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8" w:rsidRDefault="003A66B8" w:rsidP="003A66B8">
      <w:r>
        <w:tab/>
      </w:r>
      <w:r>
        <w:tab/>
      </w:r>
      <w:r>
        <w:tab/>
      </w:r>
      <w:r>
        <w:tab/>
      </w:r>
      <w:r>
        <w:tab/>
      </w:r>
      <w:r>
        <w:tab/>
      </w:r>
      <w:r>
        <w:tab/>
      </w:r>
      <w:r>
        <w:tab/>
      </w:r>
      <w:r>
        <w:tab/>
      </w:r>
      <w:r>
        <w:tab/>
      </w:r>
    </w:p>
    <w:tbl>
      <w:tblPr>
        <w:tblW w:w="4759"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542C75" w:rsidRPr="00AC5A1A" w:rsidTr="00542C75">
        <w:trPr>
          <w:tblCellSpacing w:w="15" w:type="dxa"/>
        </w:trPr>
        <w:tc>
          <w:tcPr>
            <w:tcW w:w="0" w:type="auto"/>
          </w:tcPr>
          <w:p w:rsidR="00542C75" w:rsidRDefault="00542C75" w:rsidP="006C0AD9">
            <w:pPr>
              <w:spacing w:after="0" w:line="240" w:lineRule="auto"/>
              <w:rPr>
                <w:rFonts w:ascii="Times New Roman" w:eastAsia="Times New Roman" w:hAnsi="Times New Roman" w:cs="Times New Roman"/>
                <w:color w:val="222222"/>
                <w:lang w:eastAsia="it-IT"/>
              </w:rPr>
            </w:pPr>
          </w:p>
          <w:p w:rsidR="00542C75" w:rsidRPr="00106266" w:rsidRDefault="00542C75" w:rsidP="006C0AD9">
            <w:pPr>
              <w:spacing w:after="0" w:line="240" w:lineRule="auto"/>
              <w:rPr>
                <w:rFonts w:ascii="Times New Roman" w:eastAsia="Times New Roman" w:hAnsi="Times New Roman" w:cs="Times New Roman"/>
                <w:color w:val="222222"/>
                <w:lang w:eastAsia="it-IT"/>
              </w:rPr>
            </w:pPr>
          </w:p>
        </w:tc>
      </w:tr>
      <w:tr w:rsidR="00542C75" w:rsidRPr="00AC5A1A" w:rsidTr="00542C75">
        <w:trPr>
          <w:tblCellSpacing w:w="15" w:type="dxa"/>
        </w:trPr>
        <w:tc>
          <w:tcPr>
            <w:tcW w:w="0" w:type="auto"/>
          </w:tcPr>
          <w:p w:rsidR="00542C75" w:rsidRDefault="00542C75" w:rsidP="006C0AD9">
            <w:pPr>
              <w:spacing w:after="0" w:line="240" w:lineRule="auto"/>
            </w:pPr>
          </w:p>
        </w:tc>
      </w:tr>
    </w:tbl>
    <w:p w:rsidR="003A66B8" w:rsidRPr="00542C75" w:rsidRDefault="003A66B8" w:rsidP="003A66B8">
      <w:pPr>
        <w:rPr>
          <w:b/>
          <w:sz w:val="24"/>
          <w:szCs w:val="24"/>
        </w:rPr>
      </w:pPr>
      <w:r w:rsidRPr="00542C75">
        <w:rPr>
          <w:b/>
          <w:sz w:val="24"/>
          <w:szCs w:val="24"/>
        </w:rPr>
        <w:t>Oggetto: diffida per mancat</w:t>
      </w:r>
      <w:r w:rsidR="00491BC7" w:rsidRPr="00542C75">
        <w:rPr>
          <w:b/>
          <w:sz w:val="24"/>
          <w:szCs w:val="24"/>
        </w:rPr>
        <w:t>a erogazione indennità di disoccupazione Naspi</w:t>
      </w:r>
    </w:p>
    <w:p w:rsidR="00542C75" w:rsidRDefault="00542C75" w:rsidP="003A66B8">
      <w:pPr>
        <w:jc w:val="both"/>
        <w:rPr>
          <w:rFonts w:ascii="Times New Roman" w:hAnsi="Times New Roman" w:cs="Times New Roman"/>
        </w:rPr>
      </w:pPr>
    </w:p>
    <w:p w:rsidR="003A66B8" w:rsidRDefault="003A66B8" w:rsidP="00542C75">
      <w:pPr>
        <w:ind w:firstLine="708"/>
        <w:jc w:val="both"/>
        <w:rPr>
          <w:rFonts w:ascii="Times New Roman" w:hAnsi="Times New Roman" w:cs="Times New Roman"/>
        </w:rPr>
      </w:pPr>
      <w:r w:rsidRPr="00616590">
        <w:rPr>
          <w:rFonts w:ascii="Times New Roman" w:hAnsi="Times New Roman" w:cs="Times New Roman"/>
        </w:rPr>
        <w:t xml:space="preserve">La scrivente Associazione professionale e sindacale, denominata </w:t>
      </w:r>
      <w:proofErr w:type="spellStart"/>
      <w:r w:rsidRPr="00616590">
        <w:rPr>
          <w:rFonts w:ascii="Times New Roman" w:hAnsi="Times New Roman" w:cs="Times New Roman"/>
        </w:rPr>
        <w:t>Anief</w:t>
      </w:r>
      <w:proofErr w:type="spellEnd"/>
      <w:r w:rsidRPr="00616590">
        <w:rPr>
          <w:rFonts w:ascii="Times New Roman" w:hAnsi="Times New Roman" w:cs="Times New Roman"/>
        </w:rPr>
        <w:t xml:space="preserve"> con sede </w:t>
      </w:r>
      <w:proofErr w:type="gramStart"/>
      <w:r w:rsidRPr="00616590">
        <w:rPr>
          <w:rFonts w:ascii="Times New Roman" w:hAnsi="Times New Roman" w:cs="Times New Roman"/>
        </w:rPr>
        <w:t>legale  in</w:t>
      </w:r>
      <w:proofErr w:type="gramEnd"/>
      <w:r w:rsidRPr="00616590">
        <w:rPr>
          <w:rFonts w:ascii="Times New Roman" w:hAnsi="Times New Roman" w:cs="Times New Roman"/>
        </w:rPr>
        <w:t xml:space="preserve"> via Valdemone, </w:t>
      </w:r>
      <w:r>
        <w:rPr>
          <w:rFonts w:ascii="Times New Roman" w:hAnsi="Times New Roman" w:cs="Times New Roman"/>
        </w:rPr>
        <w:t>57 – 90144 Palermo, a seguito della</w:t>
      </w:r>
      <w:r w:rsidRPr="00616590">
        <w:rPr>
          <w:rFonts w:ascii="Times New Roman" w:hAnsi="Times New Roman" w:cs="Times New Roman"/>
        </w:rPr>
        <w:t xml:space="preserve"> segnalazione </w:t>
      </w:r>
      <w:r w:rsidR="00491BC7">
        <w:rPr>
          <w:rFonts w:ascii="Times New Roman" w:hAnsi="Times New Roman" w:cs="Times New Roman"/>
        </w:rPr>
        <w:t>ricevute dalla maggioranza dei propri assistiti, circa la mancata erogazione dell’indennità di disoccupazione Naspi;</w:t>
      </w:r>
    </w:p>
    <w:p w:rsidR="003A66B8" w:rsidRDefault="003A66B8" w:rsidP="003A66B8">
      <w:pPr>
        <w:spacing w:line="360" w:lineRule="auto"/>
        <w:jc w:val="center"/>
        <w:rPr>
          <w:rFonts w:ascii="Times New Roman" w:hAnsi="Times New Roman" w:cs="Times New Roman"/>
        </w:rPr>
      </w:pPr>
      <w:r>
        <w:rPr>
          <w:rFonts w:ascii="Times New Roman" w:hAnsi="Times New Roman" w:cs="Times New Roman"/>
        </w:rPr>
        <w:t>Premesso che</w:t>
      </w:r>
    </w:p>
    <w:p w:rsidR="003A66B8" w:rsidRPr="00542C75" w:rsidRDefault="003A66B8" w:rsidP="003A66B8">
      <w:pPr>
        <w:jc w:val="both"/>
        <w:rPr>
          <w:rFonts w:ascii="Times New Roman" w:hAnsi="Times New Roman" w:cs="Times New Roman"/>
          <w:i/>
        </w:rPr>
      </w:pPr>
      <w:proofErr w:type="gramStart"/>
      <w:r w:rsidRPr="004B19E0">
        <w:rPr>
          <w:rFonts w:ascii="Times New Roman" w:hAnsi="Times New Roman" w:cs="Times New Roman"/>
        </w:rPr>
        <w:t>gli</w:t>
      </w:r>
      <w:proofErr w:type="gramEnd"/>
      <w:r w:rsidRPr="004B19E0">
        <w:rPr>
          <w:rFonts w:ascii="Times New Roman" w:hAnsi="Times New Roman" w:cs="Times New Roman"/>
        </w:rPr>
        <w:t xml:space="preserve"> art. 35 e 36. </w:t>
      </w:r>
      <w:proofErr w:type="spellStart"/>
      <w:r>
        <w:rPr>
          <w:rFonts w:ascii="Times New Roman" w:hAnsi="Times New Roman" w:cs="Times New Roman"/>
        </w:rPr>
        <w:t>Cost</w:t>
      </w:r>
      <w:proofErr w:type="spellEnd"/>
      <w:r>
        <w:rPr>
          <w:rFonts w:ascii="Times New Roman" w:hAnsi="Times New Roman" w:cs="Times New Roman"/>
        </w:rPr>
        <w:t xml:space="preserve">. </w:t>
      </w:r>
      <w:proofErr w:type="gramStart"/>
      <w:r w:rsidRPr="004B19E0">
        <w:rPr>
          <w:rFonts w:ascii="Times New Roman" w:hAnsi="Times New Roman" w:cs="Times New Roman"/>
        </w:rPr>
        <w:t>recita</w:t>
      </w:r>
      <w:r>
        <w:rPr>
          <w:rFonts w:ascii="Times New Roman" w:hAnsi="Times New Roman" w:cs="Times New Roman"/>
        </w:rPr>
        <w:t>no</w:t>
      </w:r>
      <w:proofErr w:type="gramEnd"/>
      <w:r w:rsidRPr="004B19E0">
        <w:rPr>
          <w:rFonts w:ascii="Times New Roman" w:hAnsi="Times New Roman" w:cs="Times New Roman"/>
        </w:rPr>
        <w:t xml:space="preserve"> che "</w:t>
      </w:r>
      <w:r w:rsidRPr="003D524E">
        <w:rPr>
          <w:rFonts w:ascii="Times New Roman" w:hAnsi="Times New Roman" w:cs="Times New Roman"/>
          <w:i/>
        </w:rPr>
        <w:t>la Repubblica tutela il lavoro in tutte le sue forme ed applicazioni" e che "il lavoratore ha diritto a una retribuzione proporzionata alla quantità e qualità del lavoro svolto"</w:t>
      </w:r>
    </w:p>
    <w:p w:rsidR="003A66B8" w:rsidRDefault="003A66B8" w:rsidP="003A66B8">
      <w:pPr>
        <w:jc w:val="center"/>
        <w:rPr>
          <w:rFonts w:ascii="Times New Roman" w:hAnsi="Times New Roman" w:cs="Times New Roman"/>
        </w:rPr>
      </w:pPr>
      <w:r>
        <w:rPr>
          <w:rFonts w:ascii="Times New Roman" w:hAnsi="Times New Roman" w:cs="Times New Roman"/>
        </w:rPr>
        <w:t>Premesso</w:t>
      </w:r>
      <w:r w:rsidR="00A57A57">
        <w:rPr>
          <w:rFonts w:ascii="Times New Roman" w:hAnsi="Times New Roman" w:cs="Times New Roman"/>
        </w:rPr>
        <w:t xml:space="preserve"> inoltre</w:t>
      </w:r>
      <w:r>
        <w:rPr>
          <w:rFonts w:ascii="Times New Roman" w:hAnsi="Times New Roman" w:cs="Times New Roman"/>
        </w:rPr>
        <w:t xml:space="preserve"> che</w:t>
      </w:r>
    </w:p>
    <w:p w:rsidR="003A66B8" w:rsidRDefault="003A66B8" w:rsidP="003A66B8">
      <w:pPr>
        <w:pStyle w:val="NormaleWeb"/>
        <w:spacing w:line="276" w:lineRule="auto"/>
        <w:jc w:val="both"/>
        <w:rPr>
          <w:sz w:val="22"/>
          <w:szCs w:val="22"/>
        </w:rPr>
      </w:pPr>
      <w:r>
        <w:rPr>
          <w:sz w:val="22"/>
          <w:szCs w:val="22"/>
        </w:rPr>
        <w:t xml:space="preserve">l’art.28 </w:t>
      </w:r>
      <w:proofErr w:type="spellStart"/>
      <w:r>
        <w:rPr>
          <w:sz w:val="22"/>
          <w:szCs w:val="22"/>
        </w:rPr>
        <w:t>C</w:t>
      </w:r>
      <w:r w:rsidRPr="00C51815">
        <w:rPr>
          <w:sz w:val="22"/>
          <w:szCs w:val="22"/>
        </w:rPr>
        <w:t>ost</w:t>
      </w:r>
      <w:proofErr w:type="spellEnd"/>
      <w:r w:rsidRPr="00C51815">
        <w:rPr>
          <w:sz w:val="22"/>
          <w:szCs w:val="22"/>
        </w:rPr>
        <w:t xml:space="preserve">. </w:t>
      </w:r>
      <w:proofErr w:type="gramStart"/>
      <w:r w:rsidRPr="00C51815">
        <w:rPr>
          <w:sz w:val="22"/>
          <w:szCs w:val="22"/>
        </w:rPr>
        <w:t>recita</w:t>
      </w:r>
      <w:proofErr w:type="gramEnd"/>
      <w:r w:rsidRPr="00C51815">
        <w:rPr>
          <w:sz w:val="22"/>
          <w:szCs w:val="22"/>
        </w:rPr>
        <w:t xml:space="preserve"> che “</w:t>
      </w:r>
      <w:r w:rsidRPr="003D524E">
        <w:rPr>
          <w:i/>
          <w:sz w:val="22"/>
          <w:szCs w:val="22"/>
        </w:rPr>
        <w:t>I funzionari e i dipendenti dello Stato e degli enti pubblici sono direttamente responsabili, secondo le leggi penali, civili e amministrative, degli atti compiuti in violazione di diritti. In tali casi la responsabilità civile si estende allo Stato e agli enti pubblici</w:t>
      </w:r>
      <w:r>
        <w:rPr>
          <w:i/>
          <w:sz w:val="22"/>
          <w:szCs w:val="22"/>
        </w:rPr>
        <w:t>”</w:t>
      </w:r>
      <w:r>
        <w:rPr>
          <w:sz w:val="22"/>
          <w:szCs w:val="22"/>
        </w:rPr>
        <w:t xml:space="preserve"> e,</w:t>
      </w:r>
    </w:p>
    <w:p w:rsidR="003A66B8" w:rsidRDefault="003A66B8" w:rsidP="00491BC7">
      <w:pPr>
        <w:pStyle w:val="NormaleWeb"/>
        <w:ind w:left="2832" w:firstLine="708"/>
        <w:jc w:val="both"/>
        <w:rPr>
          <w:sz w:val="22"/>
          <w:szCs w:val="22"/>
        </w:rPr>
      </w:pPr>
      <w:r>
        <w:rPr>
          <w:sz w:val="22"/>
          <w:szCs w:val="22"/>
        </w:rPr>
        <w:t xml:space="preserve">Considerato </w:t>
      </w:r>
      <w:r w:rsidR="00491BC7">
        <w:rPr>
          <w:sz w:val="22"/>
          <w:szCs w:val="22"/>
        </w:rPr>
        <w:t>e rilevato che</w:t>
      </w:r>
    </w:p>
    <w:p w:rsidR="00491BC7" w:rsidRDefault="00A57A57" w:rsidP="00491BC7">
      <w:pPr>
        <w:pStyle w:val="NormaleWeb"/>
        <w:jc w:val="both"/>
        <w:rPr>
          <w:sz w:val="22"/>
          <w:szCs w:val="22"/>
        </w:rPr>
      </w:pPr>
      <w:r>
        <w:rPr>
          <w:sz w:val="22"/>
          <w:szCs w:val="22"/>
        </w:rPr>
        <w:t xml:space="preserve">Codesto ente in intestazione </w:t>
      </w:r>
      <w:r w:rsidR="00491BC7" w:rsidRPr="00491BC7">
        <w:rPr>
          <w:sz w:val="22"/>
          <w:szCs w:val="22"/>
        </w:rPr>
        <w:t xml:space="preserve">attraverso il messaggio </w:t>
      </w:r>
      <w:proofErr w:type="spellStart"/>
      <w:r w:rsidR="00491BC7" w:rsidRPr="00491BC7">
        <w:rPr>
          <w:rStyle w:val="Enfasigrassetto"/>
          <w:sz w:val="22"/>
          <w:szCs w:val="22"/>
        </w:rPr>
        <w:t>messaggio</w:t>
      </w:r>
      <w:proofErr w:type="spellEnd"/>
      <w:r w:rsidR="00491BC7" w:rsidRPr="00491BC7">
        <w:rPr>
          <w:rStyle w:val="Enfasigrassetto"/>
          <w:sz w:val="22"/>
          <w:szCs w:val="22"/>
        </w:rPr>
        <w:t xml:space="preserve"> n. 4334 del 25/06/2015</w:t>
      </w:r>
      <w:r w:rsidR="00491BC7" w:rsidRPr="00491BC7">
        <w:rPr>
          <w:sz w:val="22"/>
          <w:szCs w:val="22"/>
        </w:rPr>
        <w:t xml:space="preserve">, </w:t>
      </w:r>
      <w:r w:rsidR="00491BC7">
        <w:rPr>
          <w:sz w:val="22"/>
          <w:szCs w:val="22"/>
        </w:rPr>
        <w:t>ha chiarito i motivi di tale mancata erogazione</w:t>
      </w:r>
      <w:r w:rsidR="00491BC7" w:rsidRPr="00491BC7">
        <w:rPr>
          <w:sz w:val="22"/>
          <w:szCs w:val="22"/>
        </w:rPr>
        <w:t>: attualmente le richieste risultano tutte prese in carico, le disfunzioni tecniche riguardano le procedure di calcolo dell'importo e della durata, le quali, al momento e in via provvisoria, sono disponibili soltanto in alcune sedi a</w:t>
      </w:r>
      <w:r w:rsidR="00491BC7">
        <w:rPr>
          <w:sz w:val="22"/>
          <w:szCs w:val="22"/>
        </w:rPr>
        <w:t>ddirittura in fase sperimentale;</w:t>
      </w:r>
    </w:p>
    <w:p w:rsidR="00491BC7" w:rsidRPr="00491BC7" w:rsidRDefault="00491BC7" w:rsidP="00491BC7">
      <w:pPr>
        <w:pStyle w:val="NormaleWeb"/>
        <w:jc w:val="both"/>
        <w:rPr>
          <w:sz w:val="22"/>
          <w:szCs w:val="22"/>
        </w:rPr>
      </w:pPr>
      <w:proofErr w:type="gramStart"/>
      <w:r>
        <w:rPr>
          <w:sz w:val="22"/>
          <w:szCs w:val="22"/>
        </w:rPr>
        <w:t>la</w:t>
      </w:r>
      <w:proofErr w:type="gramEnd"/>
      <w:r>
        <w:rPr>
          <w:sz w:val="22"/>
          <w:szCs w:val="22"/>
        </w:rPr>
        <w:t xml:space="preserve"> circolare n. 94 del 12/05/2015 d</w:t>
      </w:r>
      <w:r w:rsidR="00CC0E2C">
        <w:rPr>
          <w:sz w:val="22"/>
          <w:szCs w:val="22"/>
        </w:rPr>
        <w:t xml:space="preserve">ispone </w:t>
      </w:r>
      <w:r>
        <w:rPr>
          <w:sz w:val="22"/>
          <w:szCs w:val="22"/>
        </w:rPr>
        <w:t>tempi e modalità di erogazione degli ammortizzatori sociali</w:t>
      </w:r>
      <w:r w:rsidR="00CC0E2C">
        <w:rPr>
          <w:sz w:val="22"/>
          <w:szCs w:val="22"/>
        </w:rPr>
        <w:t xml:space="preserve"> Naspi</w:t>
      </w:r>
      <w:r w:rsidR="00A57A57">
        <w:rPr>
          <w:sz w:val="22"/>
          <w:szCs w:val="22"/>
        </w:rPr>
        <w:t>, in contrasto con quanto disposto all’interno del messaggio sopracitato;</w:t>
      </w:r>
    </w:p>
    <w:p w:rsidR="003A66B8" w:rsidRDefault="0016791D" w:rsidP="003A66B8">
      <w:pPr>
        <w:widowControl w:val="0"/>
        <w:autoSpaceDE w:val="0"/>
        <w:autoSpaceDN w:val="0"/>
        <w:adjustRightInd w:val="0"/>
        <w:spacing w:after="0" w:line="240" w:lineRule="auto"/>
        <w:contextualSpacing/>
        <w:jc w:val="center"/>
        <w:rPr>
          <w:rFonts w:ascii="Times New Roman" w:hAnsi="Times New Roman"/>
          <w:bCs/>
          <w:sz w:val="24"/>
          <w:szCs w:val="24"/>
          <w:lang w:eastAsia="it-IT"/>
        </w:rPr>
      </w:pPr>
      <w:r>
        <w:rPr>
          <w:rFonts w:ascii="Times New Roman" w:hAnsi="Times New Roman"/>
          <w:bCs/>
          <w:sz w:val="24"/>
          <w:szCs w:val="24"/>
          <w:lang w:eastAsia="it-IT"/>
        </w:rPr>
        <w:t>Premesso e considerato quanto espresso ai punti precedenti</w:t>
      </w:r>
    </w:p>
    <w:p w:rsidR="0016791D" w:rsidRDefault="0016791D" w:rsidP="003A66B8">
      <w:pPr>
        <w:widowControl w:val="0"/>
        <w:autoSpaceDE w:val="0"/>
        <w:autoSpaceDN w:val="0"/>
        <w:adjustRightInd w:val="0"/>
        <w:spacing w:after="0" w:line="240" w:lineRule="auto"/>
        <w:contextualSpacing/>
        <w:jc w:val="center"/>
        <w:rPr>
          <w:rFonts w:ascii="Times New Roman" w:hAnsi="Times New Roman"/>
          <w:bCs/>
          <w:sz w:val="24"/>
          <w:szCs w:val="24"/>
          <w:lang w:eastAsia="it-IT"/>
        </w:rPr>
      </w:pPr>
    </w:p>
    <w:p w:rsidR="0016791D" w:rsidRDefault="0016791D" w:rsidP="0016791D">
      <w:pPr>
        <w:widowControl w:val="0"/>
        <w:autoSpaceDE w:val="0"/>
        <w:autoSpaceDN w:val="0"/>
        <w:adjustRightInd w:val="0"/>
        <w:spacing w:after="0" w:line="240" w:lineRule="auto"/>
        <w:contextualSpacing/>
        <w:jc w:val="both"/>
        <w:rPr>
          <w:rFonts w:ascii="Times New Roman" w:hAnsi="Times New Roman"/>
          <w:bCs/>
          <w:sz w:val="24"/>
          <w:szCs w:val="24"/>
          <w:lang w:eastAsia="it-IT"/>
        </w:rPr>
      </w:pPr>
      <w:r>
        <w:rPr>
          <w:rFonts w:ascii="Times New Roman" w:hAnsi="Times New Roman"/>
          <w:bCs/>
          <w:sz w:val="24"/>
          <w:szCs w:val="24"/>
          <w:lang w:eastAsia="it-IT"/>
        </w:rPr>
        <w:t>La scrivente diffida codesto ente citato in indirizzo al provvedere al pagamento delle prestazioni di disoccupazione entro il termine di 15 giorni dalla ricezione della presente, laddove non si dovesse ravvisare alcun mutamente dell’attuale situazione oltre i termini indicati, ci vedremo costretti ad adire le vie legali presso le competenti sedi.</w:t>
      </w:r>
    </w:p>
    <w:p w:rsidR="0016791D" w:rsidRPr="00BA03C9" w:rsidRDefault="0016791D" w:rsidP="0016791D">
      <w:pPr>
        <w:widowControl w:val="0"/>
        <w:autoSpaceDE w:val="0"/>
        <w:autoSpaceDN w:val="0"/>
        <w:adjustRightInd w:val="0"/>
        <w:spacing w:after="0" w:line="240" w:lineRule="auto"/>
        <w:contextualSpacing/>
        <w:rPr>
          <w:rFonts w:ascii="Times New Roman" w:hAnsi="Times New Roman"/>
          <w:bCs/>
          <w:sz w:val="24"/>
          <w:szCs w:val="24"/>
          <w:lang w:eastAsia="it-IT"/>
        </w:rPr>
      </w:pPr>
    </w:p>
    <w:p w:rsidR="003A66B8" w:rsidRDefault="003A66B8" w:rsidP="003A66B8">
      <w:pPr>
        <w:widowControl w:val="0"/>
        <w:autoSpaceDE w:val="0"/>
        <w:autoSpaceDN w:val="0"/>
        <w:adjustRightInd w:val="0"/>
        <w:spacing w:after="0" w:line="240" w:lineRule="auto"/>
        <w:contextualSpacing/>
        <w:jc w:val="both"/>
        <w:rPr>
          <w:rFonts w:ascii="Times New Roman" w:hAnsi="Times New Roman"/>
          <w:sz w:val="24"/>
          <w:szCs w:val="24"/>
          <w:lang w:eastAsia="it-IT"/>
        </w:rPr>
      </w:pPr>
    </w:p>
    <w:p w:rsidR="003A66B8" w:rsidRDefault="003A66B8" w:rsidP="003A66B8">
      <w:pPr>
        <w:tabs>
          <w:tab w:val="left" w:pos="7260"/>
        </w:tabs>
        <w:rPr>
          <w:rFonts w:ascii="Times New Roman" w:hAnsi="Times New Roman" w:cs="Times New Roman"/>
        </w:rPr>
      </w:pPr>
      <w:proofErr w:type="spellStart"/>
      <w:r>
        <w:rPr>
          <w:rFonts w:ascii="Times New Roman" w:hAnsi="Times New Roman" w:cs="Times New Roman"/>
        </w:rPr>
        <w:t>Pa</w:t>
      </w:r>
      <w:proofErr w:type="spellEnd"/>
      <w:r>
        <w:rPr>
          <w:rFonts w:ascii="Times New Roman" w:hAnsi="Times New Roman" w:cs="Times New Roman"/>
        </w:rPr>
        <w:t xml:space="preserve"> 1</w:t>
      </w:r>
      <w:r w:rsidR="00542C75">
        <w:rPr>
          <w:rFonts w:ascii="Times New Roman" w:hAnsi="Times New Roman" w:cs="Times New Roman"/>
        </w:rPr>
        <w:t>4</w:t>
      </w:r>
      <w:bookmarkStart w:id="0" w:name="_GoBack"/>
      <w:bookmarkEnd w:id="0"/>
      <w:r w:rsidR="0016791D">
        <w:rPr>
          <w:rFonts w:ascii="Times New Roman" w:hAnsi="Times New Roman" w:cs="Times New Roman"/>
        </w:rPr>
        <w:t>.07.2015</w:t>
      </w:r>
      <w:r>
        <w:rPr>
          <w:rFonts w:ascii="Times New Roman" w:hAnsi="Times New Roman" w:cs="Times New Roman"/>
        </w:rPr>
        <w:t xml:space="preserve">                                                                   F.to Il </w:t>
      </w:r>
      <w:r w:rsidR="0016791D">
        <w:rPr>
          <w:rFonts w:ascii="Times New Roman" w:hAnsi="Times New Roman" w:cs="Times New Roman"/>
        </w:rPr>
        <w:t xml:space="preserve">Presidente nazionale </w:t>
      </w:r>
      <w:proofErr w:type="spellStart"/>
      <w:r w:rsidR="0016791D">
        <w:rPr>
          <w:rFonts w:ascii="Times New Roman" w:hAnsi="Times New Roman" w:cs="Times New Roman"/>
        </w:rPr>
        <w:t>Anief</w:t>
      </w:r>
      <w:proofErr w:type="spellEnd"/>
    </w:p>
    <w:p w:rsidR="003A66B8" w:rsidRPr="00621C1D" w:rsidRDefault="003A66B8" w:rsidP="0016791D">
      <w:pPr>
        <w:tabs>
          <w:tab w:val="left" w:pos="5415"/>
          <w:tab w:val="left" w:pos="6060"/>
        </w:tabs>
        <w:rPr>
          <w:rFonts w:ascii="Times New Roman" w:hAnsi="Times New Roman" w:cs="Times New Roman"/>
          <w:i/>
        </w:rPr>
      </w:pPr>
      <w:r>
        <w:rPr>
          <w:rFonts w:ascii="Times New Roman" w:hAnsi="Times New Roman" w:cs="Times New Roman"/>
        </w:rPr>
        <w:tab/>
      </w:r>
      <w:r w:rsidR="0016791D">
        <w:rPr>
          <w:rFonts w:ascii="Times New Roman" w:hAnsi="Times New Roman" w:cs="Times New Roman"/>
        </w:rPr>
        <w:t>Prof.re Marcello Pacifico</w:t>
      </w:r>
      <w:r w:rsidR="0016791D">
        <w:rPr>
          <w:rFonts w:ascii="Times New Roman" w:hAnsi="Times New Roman" w:cs="Times New Roman"/>
        </w:rPr>
        <w:tab/>
      </w:r>
      <w:r>
        <w:rPr>
          <w:rFonts w:ascii="Times New Roman" w:hAnsi="Times New Roman" w:cs="Times New Roman"/>
        </w:rPr>
        <w:t xml:space="preserve">         </w:t>
      </w:r>
    </w:p>
    <w:p w:rsidR="00230BEA" w:rsidRDefault="00230BEA"/>
    <w:sectPr w:rsidR="00230BE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43" w:rsidRDefault="00DA5743">
      <w:pPr>
        <w:spacing w:after="0" w:line="240" w:lineRule="auto"/>
      </w:pPr>
      <w:r>
        <w:separator/>
      </w:r>
    </w:p>
  </w:endnote>
  <w:endnote w:type="continuationSeparator" w:id="0">
    <w:p w:rsidR="00DA5743" w:rsidRDefault="00DA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15" w:rsidRDefault="003A66B8">
    <w:pPr>
      <w:pStyle w:val="Pidipagina"/>
    </w:pPr>
    <w:proofErr w:type="spellStart"/>
    <w:r>
      <w:t>Anief</w:t>
    </w:r>
    <w:proofErr w:type="spellEnd"/>
    <w:r>
      <w:t xml:space="preserve"> – Via Valdemone, 57 – 90144 Palermo</w:t>
    </w:r>
  </w:p>
  <w:p w:rsidR="00E66A15" w:rsidRDefault="003A66B8">
    <w:pPr>
      <w:pStyle w:val="Pidipagina"/>
    </w:pPr>
    <w:r>
      <w:t>Tel. 091</w:t>
    </w:r>
    <w:r w:rsidR="0016791D">
      <w:t xml:space="preserve"> 7098355</w:t>
    </w:r>
    <w:r>
      <w:t>– amministrazione@</w:t>
    </w:r>
    <w:r w:rsidR="0016791D">
      <w:t>pec.</w:t>
    </w:r>
    <w:r>
      <w:t>anief.net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43" w:rsidRDefault="00DA5743">
      <w:pPr>
        <w:spacing w:after="0" w:line="240" w:lineRule="auto"/>
      </w:pPr>
      <w:r>
        <w:separator/>
      </w:r>
    </w:p>
  </w:footnote>
  <w:footnote w:type="continuationSeparator" w:id="0">
    <w:p w:rsidR="00DA5743" w:rsidRDefault="00DA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15" w:rsidRDefault="003A66B8" w:rsidP="00E66A15">
    <w:pPr>
      <w:pStyle w:val="Intestazione"/>
      <w:tabs>
        <w:tab w:val="clear" w:pos="4819"/>
        <w:tab w:val="clear" w:pos="9638"/>
        <w:tab w:val="left" w:pos="3525"/>
      </w:tabs>
    </w:pPr>
    <w:r>
      <w:rPr>
        <w:noProof/>
        <w:lang w:eastAsia="it-IT"/>
      </w:rPr>
      <w:drawing>
        <wp:anchor distT="0" distB="0" distL="114300" distR="114300" simplePos="0" relativeHeight="251659264" behindDoc="0" locked="0" layoutInCell="1" allowOverlap="1" wp14:anchorId="63A45EA0" wp14:editId="33CF16F6">
          <wp:simplePos x="0" y="0"/>
          <wp:positionH relativeFrom="margin">
            <wp:posOffset>2078355</wp:posOffset>
          </wp:positionH>
          <wp:positionV relativeFrom="paragraph">
            <wp:posOffset>-361950</wp:posOffset>
          </wp:positionV>
          <wp:extent cx="2071370" cy="790575"/>
          <wp:effectExtent l="0" t="0" r="508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5A"/>
    <w:rsid w:val="0010085A"/>
    <w:rsid w:val="0016791D"/>
    <w:rsid w:val="001C06D8"/>
    <w:rsid w:val="00230BEA"/>
    <w:rsid w:val="003A66B8"/>
    <w:rsid w:val="0048263B"/>
    <w:rsid w:val="00491BC7"/>
    <w:rsid w:val="00542C75"/>
    <w:rsid w:val="00803C42"/>
    <w:rsid w:val="009113FB"/>
    <w:rsid w:val="00A40A55"/>
    <w:rsid w:val="00A57A57"/>
    <w:rsid w:val="00B04267"/>
    <w:rsid w:val="00C4555A"/>
    <w:rsid w:val="00CC0E2C"/>
    <w:rsid w:val="00DA5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B507D-E7AB-4AE5-9145-8C08653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66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66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A66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66B8"/>
  </w:style>
  <w:style w:type="paragraph" w:styleId="Pidipagina">
    <w:name w:val="footer"/>
    <w:basedOn w:val="Normale"/>
    <w:link w:val="PidipaginaCarattere"/>
    <w:uiPriority w:val="99"/>
    <w:unhideWhenUsed/>
    <w:rsid w:val="003A66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66B8"/>
  </w:style>
  <w:style w:type="character" w:styleId="Enfasigrassetto">
    <w:name w:val="Strong"/>
    <w:basedOn w:val="Carpredefinitoparagrafo"/>
    <w:uiPriority w:val="22"/>
    <w:qFormat/>
    <w:rsid w:val="00491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Manitta</dc:creator>
  <cp:keywords/>
  <dc:description/>
  <cp:lastModifiedBy>Utente</cp:lastModifiedBy>
  <cp:revision>3</cp:revision>
  <dcterms:created xsi:type="dcterms:W3CDTF">2015-07-13T23:19:00Z</dcterms:created>
  <dcterms:modified xsi:type="dcterms:W3CDTF">2015-07-14T08:14:00Z</dcterms:modified>
</cp:coreProperties>
</file>