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B6A" w:rsidRDefault="00032E0C" w:rsidP="00386679">
      <w:pPr>
        <w:widowControl w:val="0"/>
        <w:spacing w:after="0" w:line="240" w:lineRule="auto"/>
        <w:rPr>
          <w:b/>
        </w:rPr>
      </w:pPr>
      <w:r>
        <w:rPr>
          <w:b/>
        </w:rPr>
        <w:t xml:space="preserve"> </w:t>
      </w:r>
      <w:r w:rsidR="00C6792C" w:rsidRPr="00DC1193">
        <w:rPr>
          <w:b/>
        </w:rPr>
        <w:t>MPI.ADOODRSI.REG.UFF. n.</w:t>
      </w:r>
      <w:r w:rsidR="0086702E">
        <w:rPr>
          <w:b/>
        </w:rPr>
        <w:t xml:space="preserve"> </w:t>
      </w:r>
      <w:r w:rsidR="006356E0">
        <w:rPr>
          <w:b/>
        </w:rPr>
        <w:t xml:space="preserve">  </w:t>
      </w:r>
      <w:r w:rsidR="00551AF9">
        <w:rPr>
          <w:b/>
        </w:rPr>
        <w:t>9951</w:t>
      </w:r>
      <w:bookmarkStart w:id="0" w:name="_GoBack"/>
      <w:bookmarkEnd w:id="0"/>
      <w:r w:rsidR="006356E0">
        <w:rPr>
          <w:b/>
        </w:rPr>
        <w:t xml:space="preserve">  </w:t>
      </w:r>
      <w:r w:rsidR="00A37B66" w:rsidRPr="00DC1193">
        <w:rPr>
          <w:b/>
        </w:rPr>
        <w:t>/</w:t>
      </w:r>
      <w:r w:rsidR="00C6792C" w:rsidRPr="00DC1193">
        <w:rPr>
          <w:b/>
        </w:rPr>
        <w:t>USC</w:t>
      </w:r>
      <w:r w:rsidR="00C6792C" w:rsidRPr="00DC1193">
        <w:rPr>
          <w:b/>
        </w:rPr>
        <w:tab/>
      </w:r>
      <w:r w:rsidR="00DC1193">
        <w:rPr>
          <w:b/>
        </w:rPr>
        <w:t xml:space="preserve">   </w:t>
      </w:r>
      <w:r w:rsidR="00DC1193">
        <w:rPr>
          <w:b/>
        </w:rPr>
        <w:tab/>
      </w:r>
      <w:r w:rsidR="00C6792C" w:rsidRPr="00DC1193">
        <w:rPr>
          <w:b/>
        </w:rPr>
        <w:tab/>
      </w:r>
      <w:r w:rsidR="00C6792C" w:rsidRPr="00DC1193">
        <w:rPr>
          <w:b/>
        </w:rPr>
        <w:tab/>
      </w:r>
      <w:r w:rsidR="00C6792C" w:rsidRPr="00DC1193">
        <w:rPr>
          <w:b/>
        </w:rPr>
        <w:tab/>
        <w:t>Palermo,</w:t>
      </w:r>
      <w:r w:rsidR="00A37B66" w:rsidRPr="00DC1193">
        <w:rPr>
          <w:b/>
        </w:rPr>
        <w:t xml:space="preserve"> </w:t>
      </w:r>
      <w:r w:rsidR="008A7986">
        <w:rPr>
          <w:b/>
        </w:rPr>
        <w:t>6</w:t>
      </w:r>
      <w:r w:rsidR="00C506C9">
        <w:rPr>
          <w:b/>
        </w:rPr>
        <w:t>/</w:t>
      </w:r>
      <w:r w:rsidR="008A7986">
        <w:rPr>
          <w:b/>
        </w:rPr>
        <w:t>6</w:t>
      </w:r>
      <w:r>
        <w:rPr>
          <w:b/>
        </w:rPr>
        <w:t>/201</w:t>
      </w:r>
      <w:r w:rsidR="00C506C9">
        <w:rPr>
          <w:b/>
        </w:rPr>
        <w:t>6</w:t>
      </w:r>
    </w:p>
    <w:p w:rsidR="00605483" w:rsidRDefault="00605483" w:rsidP="00386679">
      <w:pPr>
        <w:widowControl w:val="0"/>
        <w:spacing w:after="0" w:line="240" w:lineRule="auto"/>
        <w:rPr>
          <w:b/>
        </w:rPr>
      </w:pPr>
    </w:p>
    <w:p w:rsidR="008A7986" w:rsidRDefault="008A7986" w:rsidP="00386679">
      <w:pPr>
        <w:widowControl w:val="0"/>
        <w:spacing w:after="0" w:line="240" w:lineRule="auto"/>
        <w:rPr>
          <w:b/>
        </w:rPr>
      </w:pPr>
    </w:p>
    <w:p w:rsidR="008A7986" w:rsidRDefault="00382427" w:rsidP="00D95780">
      <w:pPr>
        <w:widowControl w:val="0"/>
        <w:spacing w:after="0" w:line="240" w:lineRule="auto"/>
        <w:jc w:val="right"/>
        <w:rPr>
          <w:b/>
        </w:rPr>
      </w:pPr>
      <w:r>
        <w:rPr>
          <w:b/>
        </w:rPr>
        <w:t>Ai Dirigenti Ambiti Territoriali</w:t>
      </w:r>
    </w:p>
    <w:p w:rsidR="00032E0C" w:rsidRDefault="00382427" w:rsidP="00D95780">
      <w:pPr>
        <w:widowControl w:val="0"/>
        <w:spacing w:after="0" w:line="240" w:lineRule="auto"/>
        <w:jc w:val="right"/>
        <w:rPr>
          <w:b/>
        </w:rPr>
      </w:pPr>
      <w:r>
        <w:rPr>
          <w:b/>
        </w:rPr>
        <w:t>USR-SICILIA</w:t>
      </w:r>
    </w:p>
    <w:p w:rsidR="00300675" w:rsidRDefault="00300675" w:rsidP="00D95780">
      <w:pPr>
        <w:widowControl w:val="0"/>
        <w:spacing w:after="0" w:line="240" w:lineRule="auto"/>
        <w:jc w:val="right"/>
        <w:rPr>
          <w:b/>
        </w:rPr>
      </w:pPr>
    </w:p>
    <w:p w:rsidR="00382427" w:rsidRDefault="00382427" w:rsidP="00D95780">
      <w:pPr>
        <w:widowControl w:val="0"/>
        <w:spacing w:after="0" w:line="240" w:lineRule="auto"/>
        <w:jc w:val="right"/>
        <w:rPr>
          <w:b/>
        </w:rPr>
      </w:pPr>
      <w:r>
        <w:rPr>
          <w:b/>
        </w:rPr>
        <w:t>e p.c. Alle OO.SS. Regionali Comparto Scuola</w:t>
      </w:r>
    </w:p>
    <w:p w:rsidR="00D95780" w:rsidRDefault="00D95780" w:rsidP="00D95780">
      <w:pPr>
        <w:widowControl w:val="0"/>
        <w:spacing w:after="0" w:line="240" w:lineRule="auto"/>
        <w:jc w:val="right"/>
        <w:rPr>
          <w:b/>
        </w:rPr>
      </w:pPr>
    </w:p>
    <w:p w:rsidR="00382427" w:rsidRDefault="00382427" w:rsidP="00386679">
      <w:pPr>
        <w:widowControl w:val="0"/>
        <w:spacing w:after="0" w:line="240" w:lineRule="auto"/>
        <w:rPr>
          <w:b/>
        </w:rPr>
      </w:pPr>
    </w:p>
    <w:p w:rsidR="00605483" w:rsidRDefault="00605483" w:rsidP="00386679">
      <w:pPr>
        <w:widowControl w:val="0"/>
        <w:spacing w:after="0" w:line="240" w:lineRule="auto"/>
        <w:rPr>
          <w:b/>
        </w:rPr>
      </w:pPr>
    </w:p>
    <w:p w:rsidR="00382427" w:rsidRDefault="00382427" w:rsidP="00386679">
      <w:pPr>
        <w:widowControl w:val="0"/>
        <w:spacing w:after="0" w:line="240" w:lineRule="auto"/>
        <w:rPr>
          <w:b/>
        </w:rPr>
      </w:pPr>
      <w:r>
        <w:rPr>
          <w:b/>
        </w:rPr>
        <w:t xml:space="preserve">Oggetto: Contratti di supplenza personale ATA – Proroghe </w:t>
      </w:r>
      <w:proofErr w:type="spellStart"/>
      <w:r>
        <w:rPr>
          <w:b/>
        </w:rPr>
        <w:t>a.s.</w:t>
      </w:r>
      <w:proofErr w:type="spellEnd"/>
      <w:r>
        <w:rPr>
          <w:b/>
        </w:rPr>
        <w:t xml:space="preserve"> 15/16</w:t>
      </w:r>
    </w:p>
    <w:p w:rsidR="00D95780" w:rsidRDefault="00D95780" w:rsidP="00386679">
      <w:pPr>
        <w:widowControl w:val="0"/>
        <w:spacing w:after="0" w:line="240" w:lineRule="auto"/>
        <w:rPr>
          <w:b/>
        </w:rPr>
      </w:pPr>
    </w:p>
    <w:p w:rsidR="00382427" w:rsidRDefault="00382427" w:rsidP="00386679">
      <w:pPr>
        <w:widowControl w:val="0"/>
        <w:spacing w:after="0" w:line="240" w:lineRule="auto"/>
        <w:rPr>
          <w:b/>
        </w:rPr>
      </w:pPr>
    </w:p>
    <w:p w:rsidR="00382427" w:rsidRDefault="00382427" w:rsidP="00D95780">
      <w:pPr>
        <w:widowControl w:val="0"/>
        <w:spacing w:after="0" w:line="360" w:lineRule="auto"/>
        <w:jc w:val="both"/>
      </w:pPr>
      <w:r>
        <w:rPr>
          <w:b/>
        </w:rPr>
        <w:tab/>
      </w:r>
      <w:r w:rsidRPr="00382427">
        <w:t xml:space="preserve">Con nota </w:t>
      </w:r>
      <w:proofErr w:type="spellStart"/>
      <w:r w:rsidRPr="00382427">
        <w:t>prot</w:t>
      </w:r>
      <w:proofErr w:type="spellEnd"/>
      <w:r w:rsidRPr="00382427">
        <w:t>. 15307 del 31/5/2016</w:t>
      </w:r>
      <w:r w:rsidR="001921A3">
        <w:t>, che si allega,</w:t>
      </w:r>
      <w:r w:rsidRPr="00382427">
        <w:t xml:space="preserve"> l’amministrazione centrale ha chiarito che i contratti</w:t>
      </w:r>
      <w:r>
        <w:t xml:space="preserve"> di supplenza conferiti su posti di organico di diritto possono essere prorogati al 31 agosto 2016 come previsto dall’art.4, comma 1 della Legge 124/99.</w:t>
      </w:r>
    </w:p>
    <w:p w:rsidR="00D95780" w:rsidRDefault="00382427" w:rsidP="00D95780">
      <w:pPr>
        <w:widowControl w:val="0"/>
        <w:spacing w:after="0" w:line="360" w:lineRule="auto"/>
        <w:jc w:val="both"/>
      </w:pPr>
      <w:r>
        <w:tab/>
      </w:r>
      <w:r w:rsidR="00605483">
        <w:t>Si evidenzia inoltre che per le supplenze su posti non vacanti ma disponibili, l</w:t>
      </w:r>
      <w:r w:rsidR="00D95780">
        <w:t>’art.1, comma 7, del Regolamento sul conferimento delle supplenze al personale ATA prevede che le supplenze temporanee fino al termine delle attività didattiche possano essere prorogate in tutti casi di pregiudizio per l’effettivo svolgimento dei servizi di istituto.</w:t>
      </w:r>
    </w:p>
    <w:p w:rsidR="00D95780" w:rsidRDefault="00D95780" w:rsidP="00605483">
      <w:pPr>
        <w:widowControl w:val="0"/>
        <w:spacing w:after="0" w:line="360" w:lineRule="auto"/>
        <w:ind w:firstLine="708"/>
        <w:jc w:val="both"/>
      </w:pPr>
      <w:r>
        <w:t>Pertanto le SS.LL. nei casi di effettiva necessità segnalata dai Dirigenti scolastici, potranno concedere l’autorizzazione alla proroga dei contratti, comunque non oltre il 31 Luglio c.a.</w:t>
      </w:r>
    </w:p>
    <w:p w:rsidR="00D95780" w:rsidRDefault="00D95780" w:rsidP="00605483">
      <w:pPr>
        <w:widowControl w:val="0"/>
        <w:spacing w:after="0" w:line="360" w:lineRule="auto"/>
        <w:ind w:firstLine="708"/>
        <w:jc w:val="both"/>
      </w:pPr>
      <w:r>
        <w:t>Si rappresenta la necessità di contenimento della spesa pubblica e si precisa che le operazioni suddette devono essere completate entro il 30 c.m.</w:t>
      </w:r>
    </w:p>
    <w:p w:rsidR="00382427" w:rsidRPr="00382427" w:rsidRDefault="00382427" w:rsidP="00386679">
      <w:pPr>
        <w:widowControl w:val="0"/>
        <w:spacing w:after="0" w:line="240" w:lineRule="auto"/>
      </w:pPr>
      <w:r w:rsidRPr="00382427">
        <w:t xml:space="preserve"> </w:t>
      </w:r>
      <w:r w:rsidR="001921A3">
        <w:tab/>
      </w:r>
    </w:p>
    <w:p w:rsidR="003666D0" w:rsidRDefault="003666D0" w:rsidP="00386679">
      <w:pPr>
        <w:widowControl w:val="0"/>
        <w:spacing w:after="0" w:line="240" w:lineRule="auto"/>
        <w:rPr>
          <w:b/>
        </w:rPr>
      </w:pPr>
    </w:p>
    <w:p w:rsidR="003666D0" w:rsidRPr="00841EE9" w:rsidRDefault="003666D0" w:rsidP="003666D0">
      <w:pPr>
        <w:spacing w:after="0" w:line="240" w:lineRule="auto"/>
        <w:rPr>
          <w:b/>
        </w:rPr>
      </w:pPr>
      <w:r w:rsidRPr="00841EE9">
        <w:rPr>
          <w:b/>
        </w:rPr>
        <w:tab/>
      </w:r>
      <w:r w:rsidRPr="00841EE9">
        <w:rPr>
          <w:b/>
        </w:rPr>
        <w:tab/>
      </w:r>
      <w:r w:rsidRPr="00841EE9">
        <w:rPr>
          <w:b/>
        </w:rPr>
        <w:tab/>
      </w:r>
      <w:r w:rsidRPr="00841EE9">
        <w:rPr>
          <w:b/>
        </w:rPr>
        <w:tab/>
      </w:r>
      <w:r w:rsidRPr="00841EE9">
        <w:rPr>
          <w:b/>
        </w:rPr>
        <w:tab/>
      </w:r>
      <w:r w:rsidRPr="00841EE9">
        <w:rPr>
          <w:b/>
        </w:rPr>
        <w:tab/>
      </w:r>
      <w:r w:rsidRPr="00841EE9">
        <w:rPr>
          <w:b/>
        </w:rPr>
        <w:tab/>
      </w:r>
      <w:r w:rsidRPr="00841EE9">
        <w:rPr>
          <w:b/>
        </w:rPr>
        <w:tab/>
      </w:r>
      <w:r w:rsidRPr="00841EE9">
        <w:rPr>
          <w:b/>
        </w:rPr>
        <w:tab/>
        <w:t xml:space="preserve">     Il Dire</w:t>
      </w:r>
      <w:r w:rsidR="004F6DA0">
        <w:rPr>
          <w:b/>
        </w:rPr>
        <w:t>ttore Generale</w:t>
      </w:r>
    </w:p>
    <w:p w:rsidR="003666D0" w:rsidRPr="00841EE9" w:rsidRDefault="003666D0" w:rsidP="003666D0">
      <w:pPr>
        <w:spacing w:after="0" w:line="240" w:lineRule="auto"/>
        <w:rPr>
          <w:b/>
        </w:rPr>
      </w:pPr>
      <w:r w:rsidRPr="00841EE9">
        <w:rPr>
          <w:b/>
        </w:rPr>
        <w:tab/>
      </w:r>
      <w:r w:rsidRPr="00841EE9">
        <w:rPr>
          <w:b/>
        </w:rPr>
        <w:tab/>
      </w:r>
      <w:r w:rsidRPr="00841EE9">
        <w:rPr>
          <w:b/>
        </w:rPr>
        <w:tab/>
      </w:r>
      <w:r w:rsidRPr="00841EE9">
        <w:rPr>
          <w:b/>
        </w:rPr>
        <w:tab/>
      </w:r>
      <w:r w:rsidRPr="00841EE9">
        <w:rPr>
          <w:b/>
        </w:rPr>
        <w:tab/>
      </w:r>
      <w:r w:rsidRPr="00841EE9">
        <w:rPr>
          <w:b/>
        </w:rPr>
        <w:tab/>
      </w:r>
      <w:r w:rsidRPr="00841EE9">
        <w:rPr>
          <w:b/>
        </w:rPr>
        <w:tab/>
      </w:r>
      <w:r w:rsidRPr="00841EE9">
        <w:rPr>
          <w:b/>
        </w:rPr>
        <w:tab/>
      </w:r>
      <w:r w:rsidRPr="00841EE9">
        <w:rPr>
          <w:b/>
        </w:rPr>
        <w:tab/>
        <w:t xml:space="preserve">     </w:t>
      </w:r>
      <w:r w:rsidR="004F6DA0">
        <w:rPr>
          <w:b/>
        </w:rPr>
        <w:t>Maria Luisa Altomonte</w:t>
      </w:r>
    </w:p>
    <w:p w:rsidR="003666D0" w:rsidRPr="00841EE9" w:rsidRDefault="003666D0" w:rsidP="003666D0">
      <w:pPr>
        <w:spacing w:after="0" w:line="240" w:lineRule="auto"/>
        <w:ind w:left="5387"/>
        <w:jc w:val="center"/>
        <w:rPr>
          <w:b/>
        </w:rPr>
      </w:pPr>
      <w:r w:rsidRPr="00841EE9">
        <w:t xml:space="preserve">Firma autografa sostituita a mezzo stampa, ai sensi dell’art.3, comma2, del </w:t>
      </w:r>
      <w:proofErr w:type="spellStart"/>
      <w:r w:rsidRPr="00841EE9">
        <w:t>D.Lgs</w:t>
      </w:r>
      <w:proofErr w:type="spellEnd"/>
      <w:r w:rsidRPr="00841EE9">
        <w:t xml:space="preserve"> n.39/93</w:t>
      </w:r>
    </w:p>
    <w:p w:rsidR="003666D0" w:rsidRDefault="003666D0" w:rsidP="00386679">
      <w:pPr>
        <w:widowControl w:val="0"/>
        <w:spacing w:after="0" w:line="240" w:lineRule="auto"/>
        <w:rPr>
          <w:b/>
        </w:rPr>
      </w:pPr>
    </w:p>
    <w:p w:rsidR="003666D0" w:rsidRDefault="003666D0" w:rsidP="00386679">
      <w:pPr>
        <w:widowControl w:val="0"/>
        <w:spacing w:after="0" w:line="240" w:lineRule="auto"/>
        <w:rPr>
          <w:b/>
        </w:rPr>
      </w:pPr>
    </w:p>
    <w:p w:rsidR="003666D0" w:rsidRDefault="003666D0" w:rsidP="00386679">
      <w:pPr>
        <w:widowControl w:val="0"/>
        <w:spacing w:after="0" w:line="240" w:lineRule="auto"/>
        <w:rPr>
          <w:b/>
        </w:rPr>
      </w:pPr>
    </w:p>
    <w:p w:rsidR="003666D0" w:rsidRDefault="003666D0" w:rsidP="00386679">
      <w:pPr>
        <w:widowControl w:val="0"/>
        <w:spacing w:after="0" w:line="240" w:lineRule="auto"/>
        <w:rPr>
          <w:b/>
        </w:rPr>
      </w:pPr>
    </w:p>
    <w:p w:rsidR="003666D0" w:rsidRDefault="003666D0" w:rsidP="00386679">
      <w:pPr>
        <w:widowControl w:val="0"/>
        <w:spacing w:after="0" w:line="240" w:lineRule="auto"/>
        <w:rPr>
          <w:b/>
        </w:rPr>
      </w:pPr>
    </w:p>
    <w:sectPr w:rsidR="003666D0" w:rsidSect="00D72302">
      <w:headerReference w:type="default" r:id="rId8"/>
      <w:footerReference w:type="default" r:id="rId9"/>
      <w:pgSz w:w="11906" w:h="16838" w:code="9"/>
      <w:pgMar w:top="635" w:right="1134" w:bottom="1134" w:left="1134" w:header="1304"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58F" w:rsidRDefault="0082758F" w:rsidP="007C6B80">
      <w:pPr>
        <w:spacing w:after="0" w:line="240" w:lineRule="auto"/>
      </w:pPr>
      <w:r>
        <w:separator/>
      </w:r>
    </w:p>
  </w:endnote>
  <w:endnote w:type="continuationSeparator" w:id="0">
    <w:p w:rsidR="0082758F" w:rsidRDefault="0082758F" w:rsidP="007C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doni MT">
    <w:panose1 w:val="02070603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5602AD" w:rsidTr="003E7101">
      <w:tc>
        <w:tcPr>
          <w:tcW w:w="10238" w:type="dxa"/>
        </w:tcPr>
        <w:p w:rsidR="005602AD" w:rsidRPr="00F906F3" w:rsidRDefault="005602AD">
          <w:pPr>
            <w:pStyle w:val="Pidipagina"/>
            <w:rPr>
              <w:rFonts w:ascii="Calibri" w:hAnsi="Calibri"/>
              <w:sz w:val="18"/>
              <w:szCs w:val="18"/>
            </w:rPr>
          </w:pPr>
          <w:r w:rsidRPr="00F906F3">
            <w:rPr>
              <w:rFonts w:ascii="Calibri" w:hAnsi="Calibri"/>
              <w:sz w:val="18"/>
              <w:szCs w:val="18"/>
            </w:rPr>
            <w:t xml:space="preserve">Dirigente: Luca Girardi  </w:t>
          </w:r>
          <w:r w:rsidRPr="00F906F3">
            <w:rPr>
              <w:rFonts w:ascii="Wingdings" w:hAnsi="Wingdings"/>
              <w:color w:val="0000FF"/>
              <w:sz w:val="18"/>
              <w:szCs w:val="18"/>
            </w:rPr>
            <w:t></w:t>
          </w:r>
          <w:r w:rsidRPr="00F906F3">
            <w:rPr>
              <w:rFonts w:ascii="Calibri" w:hAnsi="Calibri"/>
              <w:sz w:val="18"/>
              <w:szCs w:val="18"/>
            </w:rPr>
            <w:t xml:space="preserve"> 091/6909203</w:t>
          </w:r>
          <w:r w:rsidRPr="00F906F3">
            <w:rPr>
              <w:rFonts w:ascii="Calibri" w:hAnsi="Calibri"/>
              <w:bCs/>
              <w:iCs/>
              <w:color w:val="000080"/>
              <w:sz w:val="18"/>
              <w:szCs w:val="18"/>
            </w:rPr>
            <w:t xml:space="preserve">  </w:t>
          </w:r>
          <w:r w:rsidRPr="00F906F3">
            <w:rPr>
              <w:rFonts w:ascii="Wingdings" w:hAnsi="Wingdings"/>
              <w:color w:val="0000FF"/>
            </w:rPr>
            <w:t></w:t>
          </w:r>
          <w:r w:rsidRPr="00F906F3">
            <w:rPr>
              <w:rFonts w:ascii="Calibri" w:hAnsi="Calibri"/>
              <w:bCs/>
              <w:iCs/>
              <w:color w:val="000080"/>
              <w:sz w:val="18"/>
              <w:szCs w:val="18"/>
            </w:rPr>
            <w:t xml:space="preserve"> </w:t>
          </w:r>
          <w:r w:rsidRPr="00F906F3">
            <w:rPr>
              <w:rFonts w:ascii="Calibri" w:hAnsi="Calibri"/>
              <w:sz w:val="18"/>
              <w:szCs w:val="18"/>
            </w:rPr>
            <w:t xml:space="preserve"> luca.girardi2@istruzione.it</w:t>
          </w:r>
        </w:p>
        <w:p w:rsidR="005602AD" w:rsidRPr="003E7101" w:rsidRDefault="005602AD" w:rsidP="000E4F1F">
          <w:pPr>
            <w:pStyle w:val="Pidipagina"/>
            <w:rPr>
              <w:b/>
              <w:sz w:val="18"/>
              <w:szCs w:val="18"/>
            </w:rPr>
          </w:pPr>
          <w:r w:rsidRPr="00F906F3">
            <w:rPr>
              <w:rFonts w:ascii="Calibri" w:hAnsi="Calibri"/>
              <w:sz w:val="18"/>
              <w:szCs w:val="18"/>
            </w:rPr>
            <w:t>Responsabile del procedimento:</w:t>
          </w:r>
          <w:r w:rsidR="000E4F1F">
            <w:rPr>
              <w:rFonts w:ascii="Calibri" w:hAnsi="Calibri"/>
              <w:i/>
              <w:sz w:val="18"/>
              <w:szCs w:val="18"/>
            </w:rPr>
            <w:t xml:space="preserve"> Tommaso Camilleri</w:t>
          </w:r>
          <w:r>
            <w:rPr>
              <w:rFonts w:ascii="Calibri" w:hAnsi="Calibri"/>
              <w:i/>
              <w:sz w:val="18"/>
              <w:szCs w:val="18"/>
            </w:rPr>
            <w:t xml:space="preserve">  </w:t>
          </w:r>
          <w:r w:rsidRPr="000879AE">
            <w:rPr>
              <w:rFonts w:ascii="Wingdings" w:hAnsi="Wingdings"/>
              <w:color w:val="0000FF"/>
              <w:sz w:val="18"/>
              <w:szCs w:val="18"/>
            </w:rPr>
            <w:t></w:t>
          </w:r>
          <w:r w:rsidRPr="000879AE">
            <w:rPr>
              <w:rFonts w:ascii="Calibri" w:hAnsi="Calibri"/>
              <w:i/>
              <w:sz w:val="18"/>
              <w:szCs w:val="18"/>
            </w:rPr>
            <w:t xml:space="preserve"> </w:t>
          </w:r>
          <w:r w:rsidR="000E4F1F">
            <w:rPr>
              <w:rFonts w:ascii="Calibri" w:hAnsi="Calibri"/>
              <w:i/>
              <w:sz w:val="18"/>
              <w:szCs w:val="18"/>
            </w:rPr>
            <w:t>091/6909231</w:t>
          </w:r>
          <w:r>
            <w:rPr>
              <w:rFonts w:ascii="Calibri" w:hAnsi="Calibri"/>
              <w:bCs/>
              <w:i/>
              <w:iCs/>
              <w:color w:val="000080"/>
              <w:sz w:val="18"/>
              <w:szCs w:val="18"/>
            </w:rPr>
            <w:t xml:space="preserve">  </w:t>
          </w:r>
          <w:r w:rsidRPr="00B05DBD">
            <w:rPr>
              <w:rFonts w:ascii="Wingdings" w:hAnsi="Wingdings"/>
              <w:color w:val="0000FF"/>
            </w:rPr>
            <w:t></w:t>
          </w:r>
          <w:r w:rsidR="000E4F1F" w:rsidRPr="00F906F3">
            <w:rPr>
              <w:rFonts w:ascii="Calibri" w:hAnsi="Calibri"/>
              <w:sz w:val="18"/>
              <w:szCs w:val="18"/>
            </w:rPr>
            <w:t xml:space="preserve"> </w:t>
          </w:r>
          <w:r w:rsidR="000E4F1F">
            <w:rPr>
              <w:rFonts w:ascii="Calibri" w:hAnsi="Calibri"/>
              <w:sz w:val="18"/>
              <w:szCs w:val="18"/>
            </w:rPr>
            <w:t>tommaso.camilleri</w:t>
          </w:r>
          <w:r w:rsidR="000E4F1F" w:rsidRPr="00F906F3">
            <w:rPr>
              <w:rFonts w:ascii="Calibri" w:hAnsi="Calibri"/>
              <w:sz w:val="18"/>
              <w:szCs w:val="18"/>
            </w:rPr>
            <w:t>@istruzione.it</w:t>
          </w:r>
        </w:p>
      </w:tc>
    </w:tr>
  </w:tbl>
  <w:p w:rsidR="005602AD" w:rsidRDefault="005602A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58F" w:rsidRDefault="0082758F" w:rsidP="007C6B80">
      <w:pPr>
        <w:spacing w:after="0" w:line="240" w:lineRule="auto"/>
      </w:pPr>
      <w:r>
        <w:separator/>
      </w:r>
    </w:p>
  </w:footnote>
  <w:footnote w:type="continuationSeparator" w:id="0">
    <w:p w:rsidR="0082758F" w:rsidRDefault="0082758F" w:rsidP="007C6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0" w:type="dxa"/>
      <w:tblInd w:w="-112" w:type="dxa"/>
      <w:tblLayout w:type="fixed"/>
      <w:tblLook w:val="04A0" w:firstRow="1" w:lastRow="0" w:firstColumn="1" w:lastColumn="0" w:noHBand="0" w:noVBand="1"/>
    </w:tblPr>
    <w:tblGrid>
      <w:gridCol w:w="2092"/>
      <w:gridCol w:w="6048"/>
      <w:gridCol w:w="1980"/>
    </w:tblGrid>
    <w:tr w:rsidR="005602AD" w:rsidRPr="003E7101" w:rsidTr="004365AE">
      <w:trPr>
        <w:trHeight w:val="1550"/>
      </w:trPr>
      <w:tc>
        <w:tcPr>
          <w:tcW w:w="2092" w:type="dxa"/>
          <w:vAlign w:val="center"/>
        </w:tcPr>
        <w:p w:rsidR="005602AD" w:rsidRPr="003B49E6" w:rsidRDefault="00E1726F" w:rsidP="00343756">
          <w:pPr>
            <w:keepNext/>
            <w:spacing w:after="0" w:line="240" w:lineRule="auto"/>
            <w:ind w:left="-108"/>
            <w:jc w:val="center"/>
          </w:pPr>
          <w:r>
            <w:rPr>
              <w:noProof/>
              <w:lang w:eastAsia="it-IT"/>
            </w:rPr>
            <w:drawing>
              <wp:inline distT="0" distB="0" distL="0" distR="0" wp14:anchorId="7814AE69" wp14:editId="4C73E323">
                <wp:extent cx="1323975" cy="695325"/>
                <wp:effectExtent l="19050" t="0" r="9525" b="0"/>
                <wp:docPr id="1" name="Immagin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download.jpg"/>
                        <pic:cNvPicPr>
                          <a:picLocks noChangeAspect="1" noChangeArrowheads="1"/>
                        </pic:cNvPicPr>
                      </pic:nvPicPr>
                      <pic:blipFill>
                        <a:blip r:embed="rId1"/>
                        <a:srcRect/>
                        <a:stretch>
                          <a:fillRect/>
                        </a:stretch>
                      </pic:blipFill>
                      <pic:spPr bwMode="auto">
                        <a:xfrm>
                          <a:off x="0" y="0"/>
                          <a:ext cx="1323975" cy="695325"/>
                        </a:xfrm>
                        <a:prstGeom prst="rect">
                          <a:avLst/>
                        </a:prstGeom>
                        <a:noFill/>
                        <a:ln w="9525">
                          <a:noFill/>
                          <a:miter lim="800000"/>
                          <a:headEnd/>
                          <a:tailEnd/>
                        </a:ln>
                      </pic:spPr>
                    </pic:pic>
                  </a:graphicData>
                </a:graphic>
              </wp:inline>
            </w:drawing>
          </w:r>
        </w:p>
        <w:p w:rsidR="005602AD" w:rsidRPr="003B49E6" w:rsidRDefault="005602AD" w:rsidP="008F3008">
          <w:pPr>
            <w:pStyle w:val="Didascalia"/>
            <w:spacing w:after="0"/>
            <w:rPr>
              <w:noProof/>
              <w:lang w:eastAsia="it-IT"/>
            </w:rPr>
          </w:pPr>
          <w:r w:rsidRPr="003B49E6">
            <w:t>www.usr.sicilia.it</w:t>
          </w:r>
        </w:p>
      </w:tc>
      <w:tc>
        <w:tcPr>
          <w:tcW w:w="6048" w:type="dxa"/>
          <w:tcBorders>
            <w:bottom w:val="single" w:sz="4" w:space="0" w:color="auto"/>
          </w:tcBorders>
          <w:vAlign w:val="center"/>
        </w:tcPr>
        <w:p w:rsidR="005602AD" w:rsidRPr="00D87179" w:rsidRDefault="005602AD" w:rsidP="008F3008">
          <w:pPr>
            <w:spacing w:after="0" w:line="252" w:lineRule="auto"/>
            <w:ind w:left="38"/>
            <w:jc w:val="center"/>
            <w:rPr>
              <w:rFonts w:ascii="Century Gothic" w:hAnsi="Century Gothic" w:cs="Tahoma"/>
              <w:b/>
              <w:i/>
              <w:sz w:val="24"/>
              <w:szCs w:val="24"/>
            </w:rPr>
          </w:pPr>
          <w:r w:rsidRPr="00D87179">
            <w:rPr>
              <w:rFonts w:ascii="Century Gothic" w:hAnsi="Century Gothic" w:cs="Tahoma"/>
              <w:b/>
              <w:i/>
              <w:sz w:val="24"/>
              <w:szCs w:val="24"/>
            </w:rPr>
            <w:t xml:space="preserve">UFFICIO </w:t>
          </w:r>
          <w:r w:rsidRPr="00D87179">
            <w:rPr>
              <w:rFonts w:ascii="Century Gothic" w:eastAsia="Batang" w:hAnsi="Century Gothic" w:cs="Tahoma"/>
              <w:b/>
              <w:i/>
              <w:sz w:val="24"/>
              <w:szCs w:val="24"/>
            </w:rPr>
            <w:t>SCOLASTICO</w:t>
          </w:r>
          <w:r w:rsidRPr="00D87179">
            <w:rPr>
              <w:rFonts w:ascii="Century Gothic" w:hAnsi="Century Gothic" w:cs="Tahoma"/>
              <w:b/>
              <w:i/>
              <w:sz w:val="24"/>
              <w:szCs w:val="24"/>
            </w:rPr>
            <w:t xml:space="preserve"> REGIONALE PER </w:t>
          </w:r>
          <w:smartTag w:uri="urn:schemas-microsoft-com:office:smarttags" w:element="PersonName">
            <w:smartTagPr>
              <w:attr w:name="ProductID" w:val="LA SICILIA"/>
            </w:smartTagPr>
            <w:r w:rsidRPr="00D87179">
              <w:rPr>
                <w:rFonts w:ascii="Century Gothic" w:hAnsi="Century Gothic" w:cs="Tahoma"/>
                <w:b/>
                <w:i/>
                <w:sz w:val="24"/>
                <w:szCs w:val="24"/>
              </w:rPr>
              <w:t>LA SICILIA</w:t>
            </w:r>
          </w:smartTag>
        </w:p>
        <w:p w:rsidR="005602AD" w:rsidRPr="00D87179" w:rsidRDefault="005602AD" w:rsidP="008F3008">
          <w:pPr>
            <w:spacing w:after="0" w:line="252" w:lineRule="auto"/>
            <w:ind w:left="38"/>
            <w:jc w:val="center"/>
            <w:rPr>
              <w:rFonts w:ascii="Century Gothic" w:hAnsi="Century Gothic" w:cs="Tahoma"/>
              <w:b/>
              <w:i/>
              <w:sz w:val="24"/>
              <w:szCs w:val="24"/>
            </w:rPr>
          </w:pPr>
          <w:r w:rsidRPr="00D87179">
            <w:rPr>
              <w:rFonts w:ascii="Century Gothic" w:hAnsi="Century Gothic" w:cs="Tahoma"/>
              <w:b/>
              <w:i/>
              <w:sz w:val="24"/>
              <w:szCs w:val="24"/>
            </w:rPr>
            <w:t>DIREZIONE GENERALE</w:t>
          </w:r>
        </w:p>
        <w:p w:rsidR="005602AD" w:rsidRDefault="005602AD" w:rsidP="00D87179">
          <w:pPr>
            <w:tabs>
              <w:tab w:val="left" w:pos="851"/>
            </w:tabs>
            <w:spacing w:after="0" w:line="240" w:lineRule="atLeast"/>
            <w:ind w:left="1701" w:hanging="1701"/>
            <w:jc w:val="center"/>
            <w:rPr>
              <w:rFonts w:ascii="Century Gothic" w:hAnsi="Century Gothic"/>
              <w:b/>
              <w:bCs/>
              <w:i/>
              <w:iCs/>
              <w:sz w:val="20"/>
              <w:szCs w:val="20"/>
            </w:rPr>
          </w:pPr>
          <w:r w:rsidRPr="007C6B80">
            <w:rPr>
              <w:rFonts w:ascii="Century Gothic" w:hAnsi="Century Gothic"/>
              <w:b/>
              <w:bCs/>
              <w:i/>
              <w:iCs/>
              <w:sz w:val="20"/>
              <w:szCs w:val="20"/>
            </w:rPr>
            <w:t>Via Fattori, 60 - 9</w:t>
          </w:r>
          <w:r>
            <w:rPr>
              <w:rFonts w:ascii="Century Gothic" w:hAnsi="Century Gothic"/>
              <w:b/>
              <w:bCs/>
              <w:i/>
              <w:iCs/>
              <w:sz w:val="20"/>
              <w:szCs w:val="20"/>
            </w:rPr>
            <w:t>0146 Palermo - Tel. 091/6909111</w:t>
          </w:r>
        </w:p>
        <w:p w:rsidR="005602AD" w:rsidRPr="00D87179" w:rsidRDefault="005602AD" w:rsidP="00D87179">
          <w:pPr>
            <w:tabs>
              <w:tab w:val="left" w:pos="851"/>
            </w:tabs>
            <w:spacing w:after="0" w:line="240" w:lineRule="atLeast"/>
            <w:ind w:left="1701" w:hanging="1701"/>
            <w:rPr>
              <w:rFonts w:ascii="Century Gothic" w:hAnsi="Century Gothic"/>
              <w:b/>
              <w:bCs/>
              <w:i/>
              <w:iCs/>
              <w:sz w:val="20"/>
              <w:szCs w:val="20"/>
            </w:rPr>
          </w:pPr>
          <w:r w:rsidRPr="003E7101">
            <w:rPr>
              <w:rFonts w:ascii="Bodoni MT" w:hAnsi="Bodoni MT"/>
              <w:b/>
              <w:bCs/>
              <w:color w:val="000000"/>
              <w:sz w:val="15"/>
              <w:szCs w:val="15"/>
              <w:lang w:val="en-GB"/>
            </w:rPr>
            <w:t xml:space="preserve">pec </w:t>
          </w:r>
          <w:hyperlink r:id="rId2" w:history="1">
            <w:r w:rsidRPr="003E7101">
              <w:rPr>
                <w:rStyle w:val="Collegamentoipertestuale"/>
                <w:rFonts w:ascii="Bodoni MT" w:hAnsi="Bodoni MT" w:cs="Times New Roman"/>
                <w:b/>
                <w:bCs/>
                <w:sz w:val="15"/>
                <w:szCs w:val="15"/>
                <w:lang w:val="en-GB"/>
              </w:rPr>
              <w:t>drsi@postacert.istruzione.it</w:t>
            </w:r>
          </w:hyperlink>
          <w:r w:rsidRPr="003E7101">
            <w:rPr>
              <w:rFonts w:ascii="Bodoni MT" w:hAnsi="Bodoni MT"/>
              <w:b/>
              <w:bCs/>
              <w:color w:val="000000"/>
              <w:sz w:val="15"/>
              <w:szCs w:val="15"/>
              <w:lang w:val="en-GB"/>
            </w:rPr>
            <w:t xml:space="preserve">     mail </w:t>
          </w:r>
          <w:hyperlink r:id="rId3" w:history="1">
            <w:r w:rsidRPr="003E7101">
              <w:rPr>
                <w:rStyle w:val="Collegamentoipertestuale"/>
                <w:rFonts w:ascii="Bodoni MT" w:hAnsi="Bodoni MT" w:cs="Times New Roman"/>
                <w:b/>
                <w:bCs/>
                <w:sz w:val="15"/>
                <w:szCs w:val="15"/>
                <w:lang w:val="en-GB"/>
              </w:rPr>
              <w:t>direzione-sicilia@istruzione.it</w:t>
            </w:r>
          </w:hyperlink>
          <w:r w:rsidRPr="003E7101">
            <w:rPr>
              <w:rFonts w:ascii="Bodoni MT" w:hAnsi="Bodoni MT"/>
              <w:b/>
              <w:bCs/>
              <w:color w:val="0000FF"/>
              <w:sz w:val="15"/>
              <w:szCs w:val="15"/>
              <w:lang w:val="en-GB"/>
            </w:rPr>
            <w:t xml:space="preserve">  </w:t>
          </w:r>
          <w:r>
            <w:rPr>
              <w:rFonts w:ascii="Bodoni MT" w:hAnsi="Bodoni MT"/>
              <w:b/>
              <w:bCs/>
              <w:color w:val="0000FF"/>
              <w:sz w:val="15"/>
              <w:szCs w:val="15"/>
              <w:lang w:val="en-GB"/>
            </w:rPr>
            <w:t xml:space="preserve">   </w:t>
          </w:r>
          <w:r w:rsidRPr="003E7101">
            <w:rPr>
              <w:rFonts w:ascii="Bodoni MT" w:hAnsi="Bodoni MT"/>
              <w:b/>
              <w:bCs/>
              <w:color w:val="0000FF"/>
              <w:sz w:val="15"/>
              <w:szCs w:val="15"/>
              <w:lang w:val="en-GB"/>
            </w:rPr>
            <w:t xml:space="preserve"> C.F.</w:t>
          </w:r>
          <w:r w:rsidRPr="003E7101">
            <w:rPr>
              <w:rFonts w:ascii="Bookman Old Style" w:hAnsi="Bookman Old Style"/>
              <w:sz w:val="15"/>
              <w:szCs w:val="15"/>
              <w:lang w:val="en-GB"/>
            </w:rPr>
            <w:t xml:space="preserve"> </w:t>
          </w:r>
          <w:hyperlink r:id="rId4" w:history="1">
            <w:r w:rsidRPr="003E7101">
              <w:rPr>
                <w:rStyle w:val="Collegamentoipertestuale"/>
                <w:rFonts w:ascii="Bodoni MT" w:hAnsi="Bodoni MT" w:cs="Times New Roman"/>
                <w:b/>
                <w:bCs/>
                <w:sz w:val="15"/>
                <w:szCs w:val="15"/>
                <w:lang w:val="en-GB"/>
              </w:rPr>
              <w:t>800185</w:t>
            </w:r>
          </w:hyperlink>
          <w:r w:rsidRPr="003E7101">
            <w:rPr>
              <w:rFonts w:ascii="Bodoni MT" w:hAnsi="Bodoni MT"/>
              <w:b/>
              <w:bCs/>
              <w:color w:val="0000FF"/>
              <w:sz w:val="15"/>
              <w:szCs w:val="15"/>
              <w:u w:val="single"/>
            </w:rPr>
            <w:t>00829</w:t>
          </w:r>
        </w:p>
      </w:tc>
      <w:tc>
        <w:tcPr>
          <w:tcW w:w="1980" w:type="dxa"/>
        </w:tcPr>
        <w:p w:rsidR="005602AD" w:rsidRPr="003E7101" w:rsidRDefault="00E1726F" w:rsidP="008F3008">
          <w:pPr>
            <w:spacing w:after="0" w:line="240" w:lineRule="auto"/>
            <w:jc w:val="right"/>
            <w:rPr>
              <w:b/>
              <w:noProof/>
              <w:lang w:val="en-GB" w:eastAsia="it-IT"/>
            </w:rPr>
          </w:pPr>
          <w:r>
            <w:rPr>
              <w:b/>
              <w:noProof/>
              <w:lang w:eastAsia="it-IT"/>
            </w:rPr>
            <w:drawing>
              <wp:anchor distT="0" distB="0" distL="114300" distR="114300" simplePos="0" relativeHeight="251657728" behindDoc="0" locked="0" layoutInCell="1" allowOverlap="1" wp14:anchorId="14DD8C43" wp14:editId="125A91F4">
                <wp:simplePos x="0" y="0"/>
                <wp:positionH relativeFrom="column">
                  <wp:posOffset>13335</wp:posOffset>
                </wp:positionH>
                <wp:positionV relativeFrom="paragraph">
                  <wp:posOffset>139700</wp:posOffset>
                </wp:positionV>
                <wp:extent cx="1228725" cy="714375"/>
                <wp:effectExtent l="19050" t="0" r="9525" b="0"/>
                <wp:wrapThrough wrapText="bothSides">
                  <wp:wrapPolygon edited="0">
                    <wp:start x="-335" y="0"/>
                    <wp:lineTo x="-335" y="21312"/>
                    <wp:lineTo x="21767" y="21312"/>
                    <wp:lineTo x="21767" y="0"/>
                    <wp:lineTo x="-335" y="0"/>
                  </wp:wrapPolygon>
                </wp:wrapThrough>
                <wp:docPr id="2" name="Immagine 20" descr="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descr="download (2).jpg"/>
                        <pic:cNvPicPr>
                          <a:picLocks noChangeAspect="1" noChangeArrowheads="1"/>
                        </pic:cNvPicPr>
                      </pic:nvPicPr>
                      <pic:blipFill>
                        <a:blip r:embed="rId5"/>
                        <a:srcRect/>
                        <a:stretch>
                          <a:fillRect/>
                        </a:stretch>
                      </pic:blipFill>
                      <pic:spPr bwMode="auto">
                        <a:xfrm>
                          <a:off x="0" y="0"/>
                          <a:ext cx="1228725" cy="714375"/>
                        </a:xfrm>
                        <a:prstGeom prst="rect">
                          <a:avLst/>
                        </a:prstGeom>
                        <a:noFill/>
                        <a:ln w="9525">
                          <a:noFill/>
                          <a:miter lim="800000"/>
                          <a:headEnd/>
                          <a:tailEnd/>
                        </a:ln>
                      </pic:spPr>
                    </pic:pic>
                  </a:graphicData>
                </a:graphic>
              </wp:anchor>
            </w:drawing>
          </w:r>
        </w:p>
      </w:tc>
    </w:tr>
  </w:tbl>
  <w:p w:rsidR="005602AD" w:rsidRPr="003E7101" w:rsidRDefault="005602AD" w:rsidP="00A9760C">
    <w:pPr>
      <w:pStyle w:val="Intestazion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93926"/>
    <w:multiLevelType w:val="hybridMultilevel"/>
    <w:tmpl w:val="67CA14F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B5"/>
    <w:rsid w:val="00011184"/>
    <w:rsid w:val="00032E0C"/>
    <w:rsid w:val="000349AA"/>
    <w:rsid w:val="00043096"/>
    <w:rsid w:val="00044530"/>
    <w:rsid w:val="00046AC3"/>
    <w:rsid w:val="000879AE"/>
    <w:rsid w:val="000A02A8"/>
    <w:rsid w:val="000A11C1"/>
    <w:rsid w:val="000B675C"/>
    <w:rsid w:val="000B7E27"/>
    <w:rsid w:val="000C0DA2"/>
    <w:rsid w:val="000E4F1F"/>
    <w:rsid w:val="000F2D64"/>
    <w:rsid w:val="0010753B"/>
    <w:rsid w:val="001217C1"/>
    <w:rsid w:val="00137C20"/>
    <w:rsid w:val="001425B7"/>
    <w:rsid w:val="001921A3"/>
    <w:rsid w:val="001966C6"/>
    <w:rsid w:val="001B4986"/>
    <w:rsid w:val="00244BF9"/>
    <w:rsid w:val="002B64C6"/>
    <w:rsid w:val="002D4D3D"/>
    <w:rsid w:val="002E6C89"/>
    <w:rsid w:val="00300675"/>
    <w:rsid w:val="003014C7"/>
    <w:rsid w:val="00325ADF"/>
    <w:rsid w:val="00343756"/>
    <w:rsid w:val="00347D57"/>
    <w:rsid w:val="00356385"/>
    <w:rsid w:val="003563F1"/>
    <w:rsid w:val="0035728F"/>
    <w:rsid w:val="003666D0"/>
    <w:rsid w:val="00371591"/>
    <w:rsid w:val="0037226A"/>
    <w:rsid w:val="00374411"/>
    <w:rsid w:val="0037515B"/>
    <w:rsid w:val="00382427"/>
    <w:rsid w:val="00385052"/>
    <w:rsid w:val="00385EF6"/>
    <w:rsid w:val="00386679"/>
    <w:rsid w:val="00390FF7"/>
    <w:rsid w:val="003B49E6"/>
    <w:rsid w:val="003C3342"/>
    <w:rsid w:val="003C3B8B"/>
    <w:rsid w:val="003E7101"/>
    <w:rsid w:val="00401EBC"/>
    <w:rsid w:val="00416011"/>
    <w:rsid w:val="004365AE"/>
    <w:rsid w:val="004535A8"/>
    <w:rsid w:val="00464896"/>
    <w:rsid w:val="004A49BF"/>
    <w:rsid w:val="004B1E3D"/>
    <w:rsid w:val="004E792F"/>
    <w:rsid w:val="004F6DA0"/>
    <w:rsid w:val="00517BC9"/>
    <w:rsid w:val="00551AF9"/>
    <w:rsid w:val="0055345E"/>
    <w:rsid w:val="005602AD"/>
    <w:rsid w:val="00585907"/>
    <w:rsid w:val="00587324"/>
    <w:rsid w:val="005A04D9"/>
    <w:rsid w:val="005B6EF1"/>
    <w:rsid w:val="00605483"/>
    <w:rsid w:val="006356E0"/>
    <w:rsid w:val="00642956"/>
    <w:rsid w:val="00691D5C"/>
    <w:rsid w:val="00692627"/>
    <w:rsid w:val="006A2E03"/>
    <w:rsid w:val="00721249"/>
    <w:rsid w:val="00730442"/>
    <w:rsid w:val="00747201"/>
    <w:rsid w:val="007666EB"/>
    <w:rsid w:val="00774455"/>
    <w:rsid w:val="007765F7"/>
    <w:rsid w:val="007C1D7E"/>
    <w:rsid w:val="007C6B80"/>
    <w:rsid w:val="007D1FC3"/>
    <w:rsid w:val="007F6442"/>
    <w:rsid w:val="007F6E2B"/>
    <w:rsid w:val="00805609"/>
    <w:rsid w:val="0082758F"/>
    <w:rsid w:val="00837B39"/>
    <w:rsid w:val="0086702E"/>
    <w:rsid w:val="008A7986"/>
    <w:rsid w:val="008C0657"/>
    <w:rsid w:val="008C4BAE"/>
    <w:rsid w:val="008D7338"/>
    <w:rsid w:val="008F3008"/>
    <w:rsid w:val="0091772D"/>
    <w:rsid w:val="00921626"/>
    <w:rsid w:val="00933313"/>
    <w:rsid w:val="00936DDC"/>
    <w:rsid w:val="00966D9E"/>
    <w:rsid w:val="009875DA"/>
    <w:rsid w:val="009D6849"/>
    <w:rsid w:val="00A350D4"/>
    <w:rsid w:val="00A37B66"/>
    <w:rsid w:val="00A56F6C"/>
    <w:rsid w:val="00A65235"/>
    <w:rsid w:val="00A90E00"/>
    <w:rsid w:val="00A92618"/>
    <w:rsid w:val="00A9760C"/>
    <w:rsid w:val="00AA0D97"/>
    <w:rsid w:val="00B428C9"/>
    <w:rsid w:val="00B778DA"/>
    <w:rsid w:val="00B91B61"/>
    <w:rsid w:val="00BA1561"/>
    <w:rsid w:val="00BB2AD1"/>
    <w:rsid w:val="00BC79CE"/>
    <w:rsid w:val="00C20A11"/>
    <w:rsid w:val="00C23258"/>
    <w:rsid w:val="00C506C9"/>
    <w:rsid w:val="00C6792C"/>
    <w:rsid w:val="00C845AD"/>
    <w:rsid w:val="00C92EC4"/>
    <w:rsid w:val="00CC6608"/>
    <w:rsid w:val="00CF00B5"/>
    <w:rsid w:val="00CF0F6C"/>
    <w:rsid w:val="00CF70B5"/>
    <w:rsid w:val="00D20C43"/>
    <w:rsid w:val="00D32A1F"/>
    <w:rsid w:val="00D44E56"/>
    <w:rsid w:val="00D72302"/>
    <w:rsid w:val="00D87179"/>
    <w:rsid w:val="00D95780"/>
    <w:rsid w:val="00D97236"/>
    <w:rsid w:val="00DB14D1"/>
    <w:rsid w:val="00DC1193"/>
    <w:rsid w:val="00DE525F"/>
    <w:rsid w:val="00E13793"/>
    <w:rsid w:val="00E1726F"/>
    <w:rsid w:val="00E37B6A"/>
    <w:rsid w:val="00E85D3A"/>
    <w:rsid w:val="00EA05D5"/>
    <w:rsid w:val="00ED24CE"/>
    <w:rsid w:val="00ED491C"/>
    <w:rsid w:val="00EE7A39"/>
    <w:rsid w:val="00F008BA"/>
    <w:rsid w:val="00F0462B"/>
    <w:rsid w:val="00F207A2"/>
    <w:rsid w:val="00F5149E"/>
    <w:rsid w:val="00F83C4D"/>
    <w:rsid w:val="00F906F3"/>
    <w:rsid w:val="00FA25F7"/>
    <w:rsid w:val="00FA43D7"/>
    <w:rsid w:val="00FC32D3"/>
    <w:rsid w:val="00FC4BBF"/>
    <w:rsid w:val="00FD53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49A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F00B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CF00B5"/>
    <w:rPr>
      <w:rFonts w:ascii="Tahoma" w:hAnsi="Tahoma" w:cs="Tahoma"/>
      <w:sz w:val="16"/>
      <w:szCs w:val="16"/>
    </w:rPr>
  </w:style>
  <w:style w:type="table" w:styleId="Grigliatabella">
    <w:name w:val="Table Grid"/>
    <w:basedOn w:val="Tabellanormale"/>
    <w:uiPriority w:val="59"/>
    <w:rsid w:val="00EA0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rsid w:val="00385052"/>
    <w:pPr>
      <w:widowControl w:val="0"/>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sz w:val="24"/>
      <w:szCs w:val="20"/>
      <w:lang w:eastAsia="it-IT"/>
    </w:rPr>
  </w:style>
  <w:style w:type="character" w:customStyle="1" w:styleId="PidipaginaCarattere">
    <w:name w:val="Piè di pagina Carattere"/>
    <w:link w:val="Pidipagina"/>
    <w:rsid w:val="00385052"/>
    <w:rPr>
      <w:rFonts w:ascii="Times New Roman" w:eastAsia="Times New Roman" w:hAnsi="Times New Roman" w:cs="Times New Roman"/>
      <w:sz w:val="24"/>
      <w:szCs w:val="20"/>
      <w:lang w:eastAsia="it-IT"/>
    </w:rPr>
  </w:style>
  <w:style w:type="paragraph" w:customStyle="1" w:styleId="Rientrocorpodeltesto21">
    <w:name w:val="Rientro corpo del testo 21"/>
    <w:basedOn w:val="Normale"/>
    <w:rsid w:val="00385052"/>
    <w:pPr>
      <w:widowControl w:val="0"/>
      <w:overflowPunct w:val="0"/>
      <w:autoSpaceDE w:val="0"/>
      <w:autoSpaceDN w:val="0"/>
      <w:adjustRightInd w:val="0"/>
      <w:spacing w:after="0" w:line="240" w:lineRule="auto"/>
      <w:ind w:left="1871" w:hanging="1871"/>
      <w:jc w:val="both"/>
      <w:textAlignment w:val="baseline"/>
    </w:pPr>
    <w:rPr>
      <w:rFonts w:ascii="Arial" w:eastAsia="Times New Roman" w:hAnsi="Arial"/>
      <w:sz w:val="24"/>
      <w:szCs w:val="20"/>
      <w:lang w:eastAsia="it-IT"/>
    </w:rPr>
  </w:style>
  <w:style w:type="character" w:styleId="Collegamentoipertestuale">
    <w:name w:val="Hyperlink"/>
    <w:rsid w:val="00385052"/>
    <w:rPr>
      <w:rFonts w:ascii="Courier New" w:hAnsi="Courier New" w:cs="Courier New" w:hint="default"/>
      <w:b w:val="0"/>
      <w:bCs w:val="0"/>
      <w:color w:val="0000FF"/>
      <w:sz w:val="23"/>
      <w:szCs w:val="23"/>
      <w:u w:val="single"/>
    </w:rPr>
  </w:style>
  <w:style w:type="paragraph" w:styleId="Didascalia">
    <w:name w:val="caption"/>
    <w:basedOn w:val="Normale"/>
    <w:next w:val="Normale"/>
    <w:uiPriority w:val="35"/>
    <w:qFormat/>
    <w:rsid w:val="00385052"/>
    <w:pPr>
      <w:spacing w:line="240" w:lineRule="auto"/>
    </w:pPr>
    <w:rPr>
      <w:b/>
      <w:bCs/>
      <w:color w:val="4F81BD"/>
      <w:sz w:val="18"/>
      <w:szCs w:val="18"/>
    </w:rPr>
  </w:style>
  <w:style w:type="paragraph" w:styleId="Intestazione">
    <w:name w:val="header"/>
    <w:basedOn w:val="Normale"/>
    <w:link w:val="IntestazioneCarattere"/>
    <w:uiPriority w:val="99"/>
    <w:unhideWhenUsed/>
    <w:rsid w:val="007C6B80"/>
    <w:pPr>
      <w:tabs>
        <w:tab w:val="center" w:pos="4819"/>
        <w:tab w:val="right" w:pos="9638"/>
      </w:tabs>
    </w:pPr>
  </w:style>
  <w:style w:type="character" w:customStyle="1" w:styleId="IntestazioneCarattere">
    <w:name w:val="Intestazione Carattere"/>
    <w:link w:val="Intestazione"/>
    <w:uiPriority w:val="99"/>
    <w:rsid w:val="007C6B8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49A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F00B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CF00B5"/>
    <w:rPr>
      <w:rFonts w:ascii="Tahoma" w:hAnsi="Tahoma" w:cs="Tahoma"/>
      <w:sz w:val="16"/>
      <w:szCs w:val="16"/>
    </w:rPr>
  </w:style>
  <w:style w:type="table" w:styleId="Grigliatabella">
    <w:name w:val="Table Grid"/>
    <w:basedOn w:val="Tabellanormale"/>
    <w:uiPriority w:val="59"/>
    <w:rsid w:val="00EA0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rsid w:val="00385052"/>
    <w:pPr>
      <w:widowControl w:val="0"/>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sz w:val="24"/>
      <w:szCs w:val="20"/>
      <w:lang w:eastAsia="it-IT"/>
    </w:rPr>
  </w:style>
  <w:style w:type="character" w:customStyle="1" w:styleId="PidipaginaCarattere">
    <w:name w:val="Piè di pagina Carattere"/>
    <w:link w:val="Pidipagina"/>
    <w:rsid w:val="00385052"/>
    <w:rPr>
      <w:rFonts w:ascii="Times New Roman" w:eastAsia="Times New Roman" w:hAnsi="Times New Roman" w:cs="Times New Roman"/>
      <w:sz w:val="24"/>
      <w:szCs w:val="20"/>
      <w:lang w:eastAsia="it-IT"/>
    </w:rPr>
  </w:style>
  <w:style w:type="paragraph" w:customStyle="1" w:styleId="Rientrocorpodeltesto21">
    <w:name w:val="Rientro corpo del testo 21"/>
    <w:basedOn w:val="Normale"/>
    <w:rsid w:val="00385052"/>
    <w:pPr>
      <w:widowControl w:val="0"/>
      <w:overflowPunct w:val="0"/>
      <w:autoSpaceDE w:val="0"/>
      <w:autoSpaceDN w:val="0"/>
      <w:adjustRightInd w:val="0"/>
      <w:spacing w:after="0" w:line="240" w:lineRule="auto"/>
      <w:ind w:left="1871" w:hanging="1871"/>
      <w:jc w:val="both"/>
      <w:textAlignment w:val="baseline"/>
    </w:pPr>
    <w:rPr>
      <w:rFonts w:ascii="Arial" w:eastAsia="Times New Roman" w:hAnsi="Arial"/>
      <w:sz w:val="24"/>
      <w:szCs w:val="20"/>
      <w:lang w:eastAsia="it-IT"/>
    </w:rPr>
  </w:style>
  <w:style w:type="character" w:styleId="Collegamentoipertestuale">
    <w:name w:val="Hyperlink"/>
    <w:rsid w:val="00385052"/>
    <w:rPr>
      <w:rFonts w:ascii="Courier New" w:hAnsi="Courier New" w:cs="Courier New" w:hint="default"/>
      <w:b w:val="0"/>
      <w:bCs w:val="0"/>
      <w:color w:val="0000FF"/>
      <w:sz w:val="23"/>
      <w:szCs w:val="23"/>
      <w:u w:val="single"/>
    </w:rPr>
  </w:style>
  <w:style w:type="paragraph" w:styleId="Didascalia">
    <w:name w:val="caption"/>
    <w:basedOn w:val="Normale"/>
    <w:next w:val="Normale"/>
    <w:uiPriority w:val="35"/>
    <w:qFormat/>
    <w:rsid w:val="00385052"/>
    <w:pPr>
      <w:spacing w:line="240" w:lineRule="auto"/>
    </w:pPr>
    <w:rPr>
      <w:b/>
      <w:bCs/>
      <w:color w:val="4F81BD"/>
      <w:sz w:val="18"/>
      <w:szCs w:val="18"/>
    </w:rPr>
  </w:style>
  <w:style w:type="paragraph" w:styleId="Intestazione">
    <w:name w:val="header"/>
    <w:basedOn w:val="Normale"/>
    <w:link w:val="IntestazioneCarattere"/>
    <w:uiPriority w:val="99"/>
    <w:unhideWhenUsed/>
    <w:rsid w:val="007C6B80"/>
    <w:pPr>
      <w:tabs>
        <w:tab w:val="center" w:pos="4819"/>
        <w:tab w:val="right" w:pos="9638"/>
      </w:tabs>
    </w:pPr>
  </w:style>
  <w:style w:type="character" w:customStyle="1" w:styleId="IntestazioneCarattere">
    <w:name w:val="Intestazione Carattere"/>
    <w:link w:val="Intestazione"/>
    <w:uiPriority w:val="99"/>
    <w:rsid w:val="007C6B8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direzione-sicilia@istruzione.it" TargetMode="External"/><Relationship Id="rId2" Type="http://schemas.openxmlformats.org/officeDocument/2006/relationships/hyperlink" Target="mailto:drsi@postacert.istruzione.it" TargetMode="External"/><Relationship Id="rId1" Type="http://schemas.openxmlformats.org/officeDocument/2006/relationships/image" Target="media/image1.jpeg"/><Relationship Id="rId5" Type="http://schemas.openxmlformats.org/officeDocument/2006/relationships/image" Target="media/image2.jpeg"/><Relationship Id="rId4" Type="http://schemas.openxmlformats.org/officeDocument/2006/relationships/hyperlink" Target="mailto:direzione-sicilia@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1144</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MPI</vt:lpstr>
    </vt:vector>
  </TitlesOfParts>
  <Company>BASTARDS TeaM</Company>
  <LinksUpToDate>false</LinksUpToDate>
  <CharactersWithSpaces>1342</CharactersWithSpaces>
  <SharedDoc>false</SharedDoc>
  <HLinks>
    <vt:vector size="18" baseType="variant">
      <vt:variant>
        <vt:i4>2883677</vt:i4>
      </vt:variant>
      <vt:variant>
        <vt:i4>6</vt:i4>
      </vt:variant>
      <vt:variant>
        <vt:i4>0</vt:i4>
      </vt:variant>
      <vt:variant>
        <vt:i4>5</vt:i4>
      </vt:variant>
      <vt:variant>
        <vt:lpwstr>mailto:direzione-sicilia@istruzione.it</vt:lpwstr>
      </vt:variant>
      <vt:variant>
        <vt:lpwstr/>
      </vt:variant>
      <vt:variant>
        <vt:i4>2883677</vt:i4>
      </vt:variant>
      <vt:variant>
        <vt:i4>3</vt:i4>
      </vt:variant>
      <vt:variant>
        <vt:i4>0</vt:i4>
      </vt:variant>
      <vt:variant>
        <vt:i4>5</vt:i4>
      </vt:variant>
      <vt:variant>
        <vt:lpwstr>mailto:direzione-sicilia@istruzione.it</vt:lpwstr>
      </vt:variant>
      <vt:variant>
        <vt:lpwstr/>
      </vt:variant>
      <vt:variant>
        <vt:i4>589923</vt:i4>
      </vt:variant>
      <vt:variant>
        <vt:i4>0</vt:i4>
      </vt:variant>
      <vt:variant>
        <vt:i4>0</vt:i4>
      </vt:variant>
      <vt:variant>
        <vt:i4>5</vt:i4>
      </vt:variant>
      <vt:variant>
        <vt:lpwstr>mailto:drsi@postacert.istruzione.it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dc:title>
  <dc:creator>tommaso</dc:creator>
  <cp:lastModifiedBy>Administrator</cp:lastModifiedBy>
  <cp:revision>3</cp:revision>
  <cp:lastPrinted>2015-02-10T11:30:00Z</cp:lastPrinted>
  <dcterms:created xsi:type="dcterms:W3CDTF">2016-06-06T09:49:00Z</dcterms:created>
  <dcterms:modified xsi:type="dcterms:W3CDTF">2016-06-06T10:48:00Z</dcterms:modified>
</cp:coreProperties>
</file>