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49" w:rsidRPr="00AD4DB7" w:rsidRDefault="00A15449" w:rsidP="00A15449">
      <w:pPr>
        <w:overflowPunct w:val="0"/>
        <w:autoSpaceDE w:val="0"/>
        <w:autoSpaceDN w:val="0"/>
        <w:jc w:val="center"/>
        <w:rPr>
          <w:sz w:val="18"/>
          <w:szCs w:val="18"/>
        </w:rPr>
      </w:pPr>
      <w:bookmarkStart w:id="0" w:name="_GoBack"/>
      <w:bookmarkEnd w:id="0"/>
      <w:r w:rsidRPr="00AD4DB7">
        <w:rPr>
          <w:noProof/>
          <w:color w:val="0000FF"/>
          <w:sz w:val="18"/>
          <w:szCs w:val="18"/>
        </w:rPr>
        <w:drawing>
          <wp:inline distT="0" distB="0" distL="0" distR="0" wp14:anchorId="127F4551" wp14:editId="3792DD1D">
            <wp:extent cx="666750" cy="752475"/>
            <wp:effectExtent l="0" t="0" r="0" b="9525"/>
            <wp:docPr id="1" name="Immagine 1" descr="cid:image001.jpg@01D08730.021B54F0">
              <a:hlinkClick xmlns:a="http://schemas.openxmlformats.org/drawingml/2006/main" r:id="rId4" tooltip="http://www.quirinale.it/qrnw/statico/simboli/emblema/htm-immagini/f-emblema.htm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8730.021B54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49" w:rsidRPr="00AD4DB7" w:rsidRDefault="00A15449" w:rsidP="00A15449">
      <w:pPr>
        <w:overflowPunct w:val="0"/>
        <w:autoSpaceDE w:val="0"/>
        <w:autoSpaceDN w:val="0"/>
        <w:rPr>
          <w:sz w:val="18"/>
          <w:szCs w:val="18"/>
        </w:rPr>
      </w:pPr>
    </w:p>
    <w:p w:rsidR="00A15449" w:rsidRPr="00AD4DB7" w:rsidRDefault="00A15449" w:rsidP="00A15449">
      <w:pPr>
        <w:overflowPunct w:val="0"/>
        <w:autoSpaceDE w:val="0"/>
        <w:autoSpaceDN w:val="0"/>
        <w:jc w:val="center"/>
        <w:rPr>
          <w:b/>
          <w:bCs/>
          <w:i/>
          <w:iCs/>
          <w:sz w:val="18"/>
          <w:szCs w:val="18"/>
        </w:rPr>
      </w:pPr>
      <w:r w:rsidRPr="00AD4DB7">
        <w:rPr>
          <w:b/>
          <w:bCs/>
          <w:i/>
          <w:iCs/>
          <w:sz w:val="18"/>
          <w:szCs w:val="18"/>
        </w:rPr>
        <w:t>Ministero dell’Istruzione dell’Università e della Ricerca</w:t>
      </w:r>
    </w:p>
    <w:p w:rsidR="00A15449" w:rsidRPr="00AD4DB7" w:rsidRDefault="00A15449" w:rsidP="00A15449">
      <w:pPr>
        <w:overflowPunct w:val="0"/>
        <w:autoSpaceDE w:val="0"/>
        <w:autoSpaceDN w:val="0"/>
        <w:jc w:val="center"/>
        <w:rPr>
          <w:b/>
          <w:bCs/>
          <w:i/>
          <w:iCs/>
          <w:sz w:val="18"/>
          <w:szCs w:val="18"/>
        </w:rPr>
      </w:pPr>
      <w:r w:rsidRPr="00AD4DB7">
        <w:rPr>
          <w:b/>
          <w:bCs/>
          <w:i/>
          <w:iCs/>
          <w:sz w:val="18"/>
          <w:szCs w:val="18"/>
        </w:rPr>
        <w:t>Ufficio Scolastico Regionale per la Sicilia – Direzione Generale</w:t>
      </w:r>
    </w:p>
    <w:p w:rsidR="00A15449" w:rsidRPr="00AD4DB7" w:rsidRDefault="00A15449" w:rsidP="00A15449">
      <w:pPr>
        <w:overflowPunct w:val="0"/>
        <w:autoSpaceDE w:val="0"/>
        <w:autoSpaceDN w:val="0"/>
        <w:jc w:val="center"/>
        <w:rPr>
          <w:b/>
          <w:bCs/>
          <w:i/>
          <w:iCs/>
          <w:sz w:val="18"/>
          <w:szCs w:val="18"/>
        </w:rPr>
      </w:pPr>
      <w:r w:rsidRPr="00AD4DB7">
        <w:rPr>
          <w:b/>
          <w:bCs/>
          <w:i/>
          <w:iCs/>
          <w:sz w:val="18"/>
          <w:szCs w:val="18"/>
        </w:rPr>
        <w:t xml:space="preserve">Ufficio X - Ambito Territoriale della Provincia </w:t>
      </w:r>
      <w:proofErr w:type="gramStart"/>
      <w:r w:rsidRPr="00AD4DB7">
        <w:rPr>
          <w:b/>
          <w:bCs/>
          <w:i/>
          <w:iCs/>
          <w:sz w:val="18"/>
          <w:szCs w:val="18"/>
        </w:rPr>
        <w:t>di  Siracusa</w:t>
      </w:r>
      <w:proofErr w:type="gramEnd"/>
    </w:p>
    <w:p w:rsidR="00A15449" w:rsidRPr="00AD4DB7" w:rsidRDefault="00A15449" w:rsidP="00A15449">
      <w:pPr>
        <w:overflowPunct w:val="0"/>
        <w:autoSpaceDE w:val="0"/>
        <w:autoSpaceDN w:val="0"/>
        <w:jc w:val="center"/>
        <w:rPr>
          <w:b/>
          <w:bCs/>
          <w:i/>
          <w:iCs/>
          <w:sz w:val="18"/>
          <w:szCs w:val="18"/>
        </w:rPr>
      </w:pPr>
      <w:r w:rsidRPr="00AD4DB7">
        <w:rPr>
          <w:b/>
          <w:bCs/>
          <w:i/>
          <w:iCs/>
          <w:sz w:val="18"/>
          <w:szCs w:val="18"/>
        </w:rPr>
        <w:t xml:space="preserve">Viale </w:t>
      </w:r>
      <w:proofErr w:type="spellStart"/>
      <w:r w:rsidRPr="00AD4DB7">
        <w:rPr>
          <w:b/>
          <w:bCs/>
          <w:i/>
          <w:iCs/>
          <w:sz w:val="18"/>
          <w:szCs w:val="18"/>
        </w:rPr>
        <w:t>Tica</w:t>
      </w:r>
      <w:proofErr w:type="spellEnd"/>
      <w:r w:rsidRPr="00AD4DB7">
        <w:rPr>
          <w:b/>
          <w:bCs/>
          <w:i/>
          <w:iCs/>
          <w:sz w:val="18"/>
          <w:szCs w:val="18"/>
        </w:rPr>
        <w:t xml:space="preserve"> 149-  96100 Siracusa – </w:t>
      </w:r>
      <w:proofErr w:type="spellStart"/>
      <w:r w:rsidRPr="00AD4DB7">
        <w:rPr>
          <w:b/>
          <w:bCs/>
          <w:i/>
          <w:iCs/>
          <w:sz w:val="18"/>
          <w:szCs w:val="18"/>
        </w:rPr>
        <w:t>tel</w:t>
      </w:r>
      <w:proofErr w:type="spellEnd"/>
      <w:r w:rsidRPr="00AD4DB7">
        <w:rPr>
          <w:b/>
          <w:bCs/>
          <w:i/>
          <w:iCs/>
          <w:sz w:val="18"/>
          <w:szCs w:val="18"/>
        </w:rPr>
        <w:t xml:space="preserve"> 0931 447111</w:t>
      </w:r>
    </w:p>
    <w:p w:rsidR="00A15449" w:rsidRPr="00AD4DB7" w:rsidRDefault="00A15449" w:rsidP="00A15449">
      <w:pPr>
        <w:overflowPunct w:val="0"/>
        <w:autoSpaceDE w:val="0"/>
        <w:autoSpaceDN w:val="0"/>
        <w:jc w:val="center"/>
        <w:rPr>
          <w:b/>
          <w:bCs/>
          <w:i/>
          <w:iCs/>
          <w:sz w:val="18"/>
          <w:szCs w:val="18"/>
        </w:rPr>
      </w:pPr>
      <w:proofErr w:type="gramStart"/>
      <w:r w:rsidRPr="00AD4DB7">
        <w:rPr>
          <w:b/>
          <w:bCs/>
          <w:i/>
          <w:iCs/>
          <w:sz w:val="18"/>
          <w:szCs w:val="18"/>
        </w:rPr>
        <w:t xml:space="preserve">mail:  </w:t>
      </w:r>
      <w:hyperlink r:id="rId7" w:history="1">
        <w:r w:rsidRPr="00AD4DB7">
          <w:rPr>
            <w:rStyle w:val="Collegamentoipertestuale"/>
            <w:b/>
            <w:bCs/>
            <w:i/>
            <w:iCs/>
            <w:sz w:val="18"/>
            <w:szCs w:val="18"/>
          </w:rPr>
          <w:t>uspsr@postacert.istruzione.it</w:t>
        </w:r>
        <w:proofErr w:type="gramEnd"/>
      </w:hyperlink>
      <w:r w:rsidRPr="00AD4DB7">
        <w:rPr>
          <w:b/>
          <w:bCs/>
          <w:i/>
          <w:iCs/>
          <w:sz w:val="18"/>
          <w:szCs w:val="18"/>
        </w:rPr>
        <w:t xml:space="preserve"> – </w:t>
      </w:r>
      <w:hyperlink r:id="rId8" w:history="1">
        <w:r w:rsidRPr="00AD4DB7">
          <w:rPr>
            <w:rStyle w:val="Collegamentoipertestuale"/>
            <w:b/>
            <w:bCs/>
            <w:i/>
            <w:iCs/>
            <w:sz w:val="18"/>
            <w:szCs w:val="18"/>
          </w:rPr>
          <w:t>usp.sr@istruzione.it</w:t>
        </w:r>
      </w:hyperlink>
      <w:r w:rsidRPr="00AD4DB7">
        <w:rPr>
          <w:b/>
          <w:bCs/>
          <w:i/>
          <w:iCs/>
          <w:sz w:val="18"/>
          <w:szCs w:val="18"/>
        </w:rPr>
        <w:t xml:space="preserve">  </w:t>
      </w:r>
    </w:p>
    <w:p w:rsidR="00A15449" w:rsidRPr="00AD4DB7" w:rsidRDefault="00A15449" w:rsidP="000B38FC">
      <w:pPr>
        <w:rPr>
          <w:rFonts w:ascii="Arial" w:hAnsi="Arial" w:cs="Arial"/>
          <w:sz w:val="18"/>
          <w:szCs w:val="18"/>
        </w:rPr>
      </w:pPr>
    </w:p>
    <w:p w:rsidR="00A15449" w:rsidRDefault="00A15449" w:rsidP="000B38FC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</w:t>
      </w:r>
      <w:r w:rsidR="000B38FC">
        <w:rPr>
          <w:rFonts w:ascii="Arial" w:hAnsi="Arial" w:cs="Arial"/>
          <w:sz w:val="22"/>
          <w:szCs w:val="22"/>
        </w:rPr>
        <w:t>t</w:t>
      </w:r>
      <w:proofErr w:type="spellEnd"/>
      <w:r w:rsidR="000B38FC">
        <w:rPr>
          <w:rFonts w:ascii="Arial" w:hAnsi="Arial" w:cs="Arial"/>
          <w:sz w:val="22"/>
          <w:szCs w:val="22"/>
        </w:rPr>
        <w:t xml:space="preserve">. n. </w:t>
      </w:r>
      <w:r w:rsidR="00C62F88">
        <w:rPr>
          <w:rFonts w:ascii="Arial" w:hAnsi="Arial" w:cs="Arial"/>
          <w:sz w:val="22"/>
          <w:szCs w:val="22"/>
        </w:rPr>
        <w:t>4054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0B38FC">
        <w:rPr>
          <w:rFonts w:ascii="Arial" w:hAnsi="Arial" w:cs="Arial"/>
          <w:sz w:val="22"/>
          <w:szCs w:val="22"/>
        </w:rPr>
        <w:t xml:space="preserve">            Siracusa,</w:t>
      </w:r>
      <w:r w:rsidR="00635845">
        <w:rPr>
          <w:rFonts w:ascii="Arial" w:hAnsi="Arial" w:cs="Arial"/>
          <w:sz w:val="22"/>
          <w:szCs w:val="22"/>
        </w:rPr>
        <w:t xml:space="preserve"> 18.07.2016</w:t>
      </w:r>
    </w:p>
    <w:p w:rsidR="000B38FC" w:rsidRPr="00AD4DB7" w:rsidRDefault="000B38FC" w:rsidP="000B38FC">
      <w:pPr>
        <w:jc w:val="both"/>
        <w:rPr>
          <w:rFonts w:ascii="Arial" w:hAnsi="Arial" w:cs="Arial"/>
          <w:sz w:val="22"/>
          <w:szCs w:val="22"/>
        </w:rPr>
      </w:pPr>
    </w:p>
    <w:p w:rsidR="00A15449" w:rsidRDefault="00A15449" w:rsidP="00A15449">
      <w:pPr>
        <w:jc w:val="center"/>
        <w:rPr>
          <w:rFonts w:ascii="Arial" w:hAnsi="Arial" w:cs="Arial"/>
          <w:sz w:val="22"/>
          <w:szCs w:val="22"/>
        </w:rPr>
      </w:pPr>
      <w:r w:rsidRPr="00AD4DB7">
        <w:rPr>
          <w:rFonts w:ascii="Arial" w:hAnsi="Arial" w:cs="Arial"/>
          <w:sz w:val="22"/>
          <w:szCs w:val="22"/>
        </w:rPr>
        <w:t>IL DIRIGENTE</w:t>
      </w:r>
    </w:p>
    <w:p w:rsidR="00D53E0E" w:rsidRPr="00AD4DB7" w:rsidRDefault="00D53E0E" w:rsidP="00A15449">
      <w:pPr>
        <w:jc w:val="center"/>
        <w:rPr>
          <w:rFonts w:ascii="Arial" w:hAnsi="Arial" w:cs="Arial"/>
          <w:sz w:val="22"/>
          <w:szCs w:val="22"/>
        </w:rPr>
      </w:pPr>
    </w:p>
    <w:p w:rsidR="00D53E0E" w:rsidRPr="00AD4DB7" w:rsidRDefault="00D53E0E" w:rsidP="00D53E0E">
      <w:pPr>
        <w:jc w:val="both"/>
        <w:rPr>
          <w:sz w:val="22"/>
          <w:szCs w:val="22"/>
        </w:rPr>
      </w:pPr>
      <w:r w:rsidRPr="00AD4DB7">
        <w:rPr>
          <w:b/>
          <w:bCs/>
          <w:sz w:val="22"/>
          <w:szCs w:val="22"/>
        </w:rPr>
        <w:t>VISTO</w:t>
      </w:r>
      <w:r w:rsidRPr="00AD4DB7">
        <w:rPr>
          <w:sz w:val="22"/>
          <w:szCs w:val="22"/>
        </w:rPr>
        <w:t xml:space="preserve"> il testo unico delle disposizioni vigenti in materia di istruzione, relative alle scuole di ogni ordine e grado, approvato con il decreto legislativo 16 aprile 1994, n. 297; </w:t>
      </w:r>
    </w:p>
    <w:p w:rsidR="00D53E0E" w:rsidRPr="00AD4DB7" w:rsidRDefault="00D53E0E" w:rsidP="00D53E0E">
      <w:pPr>
        <w:jc w:val="both"/>
        <w:rPr>
          <w:sz w:val="22"/>
          <w:szCs w:val="22"/>
        </w:rPr>
      </w:pPr>
      <w:r w:rsidRPr="00AD4DB7">
        <w:rPr>
          <w:b/>
          <w:bCs/>
          <w:sz w:val="22"/>
          <w:szCs w:val="22"/>
        </w:rPr>
        <w:t xml:space="preserve">VISTO </w:t>
      </w:r>
      <w:r w:rsidRPr="00AD4DB7">
        <w:rPr>
          <w:sz w:val="22"/>
          <w:szCs w:val="22"/>
        </w:rPr>
        <w:t xml:space="preserve">il DPR 22 luglio 2009, n. 119 di approvazione del Regolamento da adottare ai sensi di quanto istituito al comma 4 dell’art. 64 del Decreto Legge 25 giugno 2008 n. 112, convertito in Legge 6 agosto 2008 n.133; </w:t>
      </w:r>
    </w:p>
    <w:p w:rsidR="00A15449" w:rsidRPr="00AD4DB7" w:rsidRDefault="00D53E0E" w:rsidP="00A15449">
      <w:pPr>
        <w:jc w:val="both"/>
        <w:rPr>
          <w:sz w:val="22"/>
          <w:szCs w:val="22"/>
        </w:rPr>
      </w:pPr>
      <w:r w:rsidRPr="00AD4DB7">
        <w:rPr>
          <w:b/>
          <w:sz w:val="22"/>
          <w:szCs w:val="22"/>
        </w:rPr>
        <w:t>CONSIDERATO</w:t>
      </w:r>
      <w:r w:rsidRPr="00AD4DB7">
        <w:rPr>
          <w:sz w:val="22"/>
          <w:szCs w:val="22"/>
        </w:rPr>
        <w:t xml:space="preserve"> che la consistenza numerica complessiva delle dotazioni organiche del personale A.T.A. è determinata, a livelli nazionali, in base ai criteri previsti dal D.P.R. n.119/09 secondo i parametri di calcolo contenuti nelle annesse tabelle;</w:t>
      </w:r>
    </w:p>
    <w:p w:rsidR="00A15449" w:rsidRPr="00AD4DB7" w:rsidRDefault="00A15449" w:rsidP="00A15449">
      <w:pPr>
        <w:jc w:val="both"/>
        <w:rPr>
          <w:sz w:val="22"/>
          <w:szCs w:val="22"/>
        </w:rPr>
      </w:pPr>
      <w:r w:rsidRPr="00AD4DB7">
        <w:rPr>
          <w:b/>
          <w:sz w:val="22"/>
          <w:szCs w:val="22"/>
        </w:rPr>
        <w:t>VISTA</w:t>
      </w:r>
      <w:r w:rsidRPr="00AD4DB7">
        <w:rPr>
          <w:sz w:val="22"/>
          <w:szCs w:val="22"/>
        </w:rPr>
        <w:t xml:space="preserve"> la nota </w:t>
      </w:r>
      <w:r w:rsidR="007C6140" w:rsidRPr="00AD4DB7">
        <w:rPr>
          <w:sz w:val="22"/>
          <w:szCs w:val="22"/>
        </w:rPr>
        <w:t xml:space="preserve">Ministeriale </w:t>
      </w:r>
      <w:r w:rsidRPr="00AD4DB7">
        <w:rPr>
          <w:sz w:val="22"/>
          <w:szCs w:val="22"/>
        </w:rPr>
        <w:t>n. 17763</w:t>
      </w:r>
      <w:r w:rsidR="007C6140" w:rsidRPr="00AD4DB7">
        <w:rPr>
          <w:sz w:val="22"/>
          <w:szCs w:val="22"/>
        </w:rPr>
        <w:t xml:space="preserve"> del 30 giugno 2016 </w:t>
      </w:r>
      <w:r w:rsidR="008F10BF" w:rsidRPr="00AD4DB7">
        <w:rPr>
          <w:sz w:val="22"/>
          <w:szCs w:val="22"/>
        </w:rPr>
        <w:t xml:space="preserve">recante disposizioni sulle dotazioni organiche del personale ATA per l’anno scolastico 2016/2017 e con la quale è stato anche </w:t>
      </w:r>
      <w:proofErr w:type="gramStart"/>
      <w:r w:rsidR="008F10BF" w:rsidRPr="00AD4DB7">
        <w:rPr>
          <w:sz w:val="22"/>
          <w:szCs w:val="22"/>
        </w:rPr>
        <w:t xml:space="preserve">trasmesso </w:t>
      </w:r>
      <w:r w:rsidRPr="00AD4DB7">
        <w:rPr>
          <w:sz w:val="22"/>
          <w:szCs w:val="22"/>
        </w:rPr>
        <w:t xml:space="preserve"> lo</w:t>
      </w:r>
      <w:proofErr w:type="gramEnd"/>
      <w:r w:rsidRPr="00AD4DB7">
        <w:rPr>
          <w:sz w:val="22"/>
          <w:szCs w:val="22"/>
        </w:rPr>
        <w:t xml:space="preserve"> schema del decreto interministeriale relativo agli organici di diritto del personale Amministrativo, Tecnico ed ausiliario per l’anno scolastico 2016/2017;</w:t>
      </w:r>
    </w:p>
    <w:p w:rsidR="00A15449" w:rsidRPr="00AD4DB7" w:rsidRDefault="00A15449" w:rsidP="00A15449">
      <w:pPr>
        <w:jc w:val="both"/>
        <w:rPr>
          <w:sz w:val="22"/>
          <w:szCs w:val="22"/>
        </w:rPr>
      </w:pPr>
      <w:r w:rsidRPr="00AD4DB7">
        <w:rPr>
          <w:b/>
          <w:sz w:val="22"/>
          <w:szCs w:val="22"/>
        </w:rPr>
        <w:t xml:space="preserve">VISTO </w:t>
      </w:r>
      <w:r w:rsidRPr="00AD4DB7">
        <w:rPr>
          <w:sz w:val="22"/>
          <w:szCs w:val="22"/>
        </w:rPr>
        <w:t xml:space="preserve">l’articolo 19, commi 5, 5-bis e 5-ter, del decreto -  legge 6 luglio 2011, n.98, convertito con modificazioni dalla legge 15 luglio 2011, n.111, come novellato dall’articolo 4, comma 70, della legge 12 novembre 2011, n.183 (legge di stabilità per il </w:t>
      </w:r>
      <w:proofErr w:type="gramStart"/>
      <w:r w:rsidRPr="00AD4DB7">
        <w:rPr>
          <w:sz w:val="22"/>
          <w:szCs w:val="22"/>
        </w:rPr>
        <w:t>2012 )</w:t>
      </w:r>
      <w:proofErr w:type="gramEnd"/>
      <w:r w:rsidRPr="00AD4DB7">
        <w:rPr>
          <w:sz w:val="22"/>
          <w:szCs w:val="22"/>
        </w:rPr>
        <w:t xml:space="preserve">, che pone il divieto di assegnare un DSGA in esclusiva alle scuole che non raggiungono un numero minimo di alunni; </w:t>
      </w:r>
    </w:p>
    <w:p w:rsidR="00A15449" w:rsidRDefault="00A15449" w:rsidP="00A15449">
      <w:pPr>
        <w:jc w:val="both"/>
        <w:rPr>
          <w:sz w:val="22"/>
          <w:szCs w:val="22"/>
        </w:rPr>
      </w:pPr>
      <w:r w:rsidRPr="00AD4DB7">
        <w:rPr>
          <w:b/>
          <w:sz w:val="22"/>
          <w:szCs w:val="22"/>
        </w:rPr>
        <w:t xml:space="preserve">ACQUISITA </w:t>
      </w:r>
      <w:r w:rsidRPr="00AD4DB7">
        <w:rPr>
          <w:sz w:val="22"/>
          <w:szCs w:val="22"/>
        </w:rPr>
        <w:t>al sistema informativo del MIUR la</w:t>
      </w:r>
      <w:r w:rsidRPr="00AD4DB7">
        <w:rPr>
          <w:b/>
          <w:sz w:val="22"/>
          <w:szCs w:val="22"/>
        </w:rPr>
        <w:t xml:space="preserve"> </w:t>
      </w:r>
      <w:r w:rsidRPr="00AD4DB7">
        <w:rPr>
          <w:sz w:val="22"/>
          <w:szCs w:val="22"/>
        </w:rPr>
        <w:t>consistenza delle istituzioni scolastiche autonome, come ridefinite a seguito dei piani di dimensionamento disposti dalle Regioni in applicazione del Regolamento approvato con DPR 20 marzo 2009, n. 81;</w:t>
      </w:r>
    </w:p>
    <w:p w:rsidR="00D53E0E" w:rsidRPr="006F20EF" w:rsidRDefault="00D53E0E" w:rsidP="00A15449">
      <w:pPr>
        <w:jc w:val="both"/>
        <w:rPr>
          <w:sz w:val="22"/>
          <w:szCs w:val="22"/>
        </w:rPr>
      </w:pPr>
      <w:r w:rsidRPr="00D53E0E">
        <w:rPr>
          <w:b/>
          <w:sz w:val="22"/>
          <w:szCs w:val="22"/>
        </w:rPr>
        <w:t>TENUTO CONTO</w:t>
      </w:r>
      <w:r>
        <w:rPr>
          <w:b/>
          <w:sz w:val="22"/>
          <w:szCs w:val="22"/>
        </w:rPr>
        <w:t xml:space="preserve"> </w:t>
      </w:r>
      <w:r w:rsidR="006F20EF" w:rsidRPr="006F20EF">
        <w:rPr>
          <w:sz w:val="22"/>
          <w:szCs w:val="22"/>
        </w:rPr>
        <w:t>dell’esigenza</w:t>
      </w:r>
      <w:r w:rsidR="006F20EF">
        <w:rPr>
          <w:sz w:val="22"/>
          <w:szCs w:val="22"/>
        </w:rPr>
        <w:t xml:space="preserve"> </w:t>
      </w:r>
      <w:r w:rsidR="00CA272E">
        <w:rPr>
          <w:sz w:val="22"/>
          <w:szCs w:val="22"/>
        </w:rPr>
        <w:t xml:space="preserve">di realizzare le condizioni più idonee </w:t>
      </w:r>
      <w:r w:rsidR="00A264B1">
        <w:rPr>
          <w:sz w:val="22"/>
          <w:szCs w:val="22"/>
        </w:rPr>
        <w:t xml:space="preserve">all’attuazione di un’equa </w:t>
      </w:r>
      <w:proofErr w:type="gramStart"/>
      <w:r w:rsidR="00A264B1">
        <w:rPr>
          <w:sz w:val="22"/>
          <w:szCs w:val="22"/>
        </w:rPr>
        <w:t xml:space="preserve">ottimizzazione </w:t>
      </w:r>
      <w:r w:rsidR="00CA272E">
        <w:rPr>
          <w:sz w:val="22"/>
          <w:szCs w:val="22"/>
        </w:rPr>
        <w:t xml:space="preserve"> del</w:t>
      </w:r>
      <w:proofErr w:type="gramEnd"/>
      <w:r w:rsidR="00CA272E">
        <w:rPr>
          <w:sz w:val="22"/>
          <w:szCs w:val="22"/>
        </w:rPr>
        <w:t xml:space="preserve"> p</w:t>
      </w:r>
      <w:r w:rsidR="00A264B1">
        <w:rPr>
          <w:sz w:val="22"/>
          <w:szCs w:val="22"/>
        </w:rPr>
        <w:t>er</w:t>
      </w:r>
      <w:r w:rsidR="006A5230">
        <w:rPr>
          <w:sz w:val="22"/>
          <w:szCs w:val="22"/>
        </w:rPr>
        <w:t xml:space="preserve">sonale in servizio con rapporto </w:t>
      </w:r>
      <w:r w:rsidR="00A264B1">
        <w:rPr>
          <w:sz w:val="22"/>
          <w:szCs w:val="22"/>
        </w:rPr>
        <w:t xml:space="preserve"> di collaborazione coordinata e continuativa su tutto il territorio provinciale; </w:t>
      </w:r>
    </w:p>
    <w:p w:rsidR="00C62F88" w:rsidRDefault="00A15449" w:rsidP="00C62F88">
      <w:pPr>
        <w:ind w:left="720" w:hanging="720"/>
        <w:jc w:val="both"/>
        <w:rPr>
          <w:sz w:val="22"/>
          <w:szCs w:val="22"/>
        </w:rPr>
      </w:pPr>
      <w:r w:rsidRPr="00AD4DB7">
        <w:rPr>
          <w:b/>
          <w:bCs/>
          <w:sz w:val="22"/>
          <w:szCs w:val="22"/>
        </w:rPr>
        <w:t>VISTA</w:t>
      </w:r>
      <w:r w:rsidRPr="00AD4DB7">
        <w:rPr>
          <w:bCs/>
          <w:sz w:val="22"/>
          <w:szCs w:val="22"/>
        </w:rPr>
        <w:t xml:space="preserve"> </w:t>
      </w:r>
      <w:r w:rsidR="008F10BF" w:rsidRPr="00AD4DB7">
        <w:rPr>
          <w:sz w:val="22"/>
          <w:szCs w:val="22"/>
        </w:rPr>
        <w:t>la nota del 07 luglio 2016</w:t>
      </w:r>
      <w:r w:rsidRPr="00AD4DB7">
        <w:rPr>
          <w:sz w:val="22"/>
          <w:szCs w:val="22"/>
        </w:rPr>
        <w:t xml:space="preserve"> dell’USR per la Sicilia – Direzione Generale di Palermo, con</w:t>
      </w:r>
      <w:r w:rsidR="00C62F88">
        <w:rPr>
          <w:sz w:val="22"/>
          <w:szCs w:val="22"/>
        </w:rPr>
        <w:t xml:space="preserve"> la quale</w:t>
      </w:r>
    </w:p>
    <w:p w:rsidR="00A15449" w:rsidRPr="00AD4DB7" w:rsidRDefault="00F90384" w:rsidP="00C62F88">
      <w:pPr>
        <w:ind w:left="720" w:hanging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viene</w:t>
      </w:r>
      <w:proofErr w:type="gramEnd"/>
      <w:r>
        <w:rPr>
          <w:sz w:val="22"/>
          <w:szCs w:val="22"/>
        </w:rPr>
        <w:t xml:space="preserve"> assegnata alla provincia di Siracusa la seguente dotazione organica: </w:t>
      </w:r>
    </w:p>
    <w:p w:rsidR="00A15449" w:rsidRPr="00AD4DB7" w:rsidRDefault="00A15449" w:rsidP="00A15449">
      <w:pPr>
        <w:ind w:left="720" w:hanging="720"/>
        <w:jc w:val="both"/>
        <w:rPr>
          <w:b/>
          <w:sz w:val="22"/>
          <w:szCs w:val="22"/>
        </w:rPr>
      </w:pPr>
      <w:r w:rsidRPr="00AD4DB7">
        <w:rPr>
          <w:sz w:val="22"/>
          <w:szCs w:val="22"/>
        </w:rPr>
        <w:t>-</w:t>
      </w:r>
      <w:r w:rsidRPr="00AD4DB7">
        <w:rPr>
          <w:b/>
          <w:sz w:val="22"/>
          <w:szCs w:val="22"/>
        </w:rPr>
        <w:t xml:space="preserve">Profilo </w:t>
      </w:r>
      <w:proofErr w:type="spellStart"/>
      <w:r w:rsidRPr="00AD4DB7">
        <w:rPr>
          <w:b/>
          <w:sz w:val="22"/>
          <w:szCs w:val="22"/>
        </w:rPr>
        <w:t>Prof.le</w:t>
      </w:r>
      <w:proofErr w:type="spellEnd"/>
      <w:r w:rsidRPr="00AD4DB7">
        <w:rPr>
          <w:b/>
          <w:sz w:val="22"/>
          <w:szCs w:val="22"/>
        </w:rPr>
        <w:t xml:space="preserve"> DSGA n. 69 – Profilo </w:t>
      </w:r>
      <w:proofErr w:type="spellStart"/>
      <w:r w:rsidRPr="00AD4DB7">
        <w:rPr>
          <w:b/>
          <w:sz w:val="22"/>
          <w:szCs w:val="22"/>
        </w:rPr>
        <w:t>Prof.le</w:t>
      </w:r>
      <w:proofErr w:type="spellEnd"/>
      <w:r w:rsidRPr="00AD4DB7">
        <w:rPr>
          <w:b/>
          <w:sz w:val="22"/>
          <w:szCs w:val="22"/>
        </w:rPr>
        <w:t xml:space="preserve"> A.A. n. 403 – Profilo</w:t>
      </w:r>
      <w:r w:rsidRPr="00AD4DB7">
        <w:rPr>
          <w:sz w:val="22"/>
          <w:szCs w:val="22"/>
        </w:rPr>
        <w:t xml:space="preserve"> </w:t>
      </w:r>
      <w:proofErr w:type="spellStart"/>
      <w:r w:rsidRPr="00AD4DB7">
        <w:rPr>
          <w:b/>
          <w:sz w:val="22"/>
          <w:szCs w:val="22"/>
        </w:rPr>
        <w:t>Prof.le</w:t>
      </w:r>
      <w:proofErr w:type="spellEnd"/>
      <w:r w:rsidRPr="00AD4DB7">
        <w:rPr>
          <w:sz w:val="22"/>
          <w:szCs w:val="22"/>
        </w:rPr>
        <w:t xml:space="preserve"> </w:t>
      </w:r>
      <w:r w:rsidRPr="00AD4DB7">
        <w:rPr>
          <w:b/>
          <w:sz w:val="22"/>
          <w:szCs w:val="22"/>
        </w:rPr>
        <w:t xml:space="preserve">A.T.  n. 199 - Profilo   </w:t>
      </w:r>
      <w:proofErr w:type="spellStart"/>
      <w:r w:rsidRPr="00AD4DB7">
        <w:rPr>
          <w:b/>
          <w:sz w:val="22"/>
          <w:szCs w:val="22"/>
        </w:rPr>
        <w:t>Prof.le</w:t>
      </w:r>
      <w:proofErr w:type="spellEnd"/>
    </w:p>
    <w:p w:rsidR="00A15449" w:rsidRPr="00AD4DB7" w:rsidRDefault="00A15449" w:rsidP="00A15449">
      <w:pPr>
        <w:ind w:left="720" w:hanging="720"/>
        <w:jc w:val="both"/>
        <w:rPr>
          <w:sz w:val="22"/>
          <w:szCs w:val="22"/>
        </w:rPr>
      </w:pPr>
      <w:r w:rsidRPr="00AD4DB7">
        <w:rPr>
          <w:b/>
          <w:sz w:val="22"/>
          <w:szCs w:val="22"/>
        </w:rPr>
        <w:t xml:space="preserve">Coll.re </w:t>
      </w:r>
      <w:proofErr w:type="spellStart"/>
      <w:r w:rsidRPr="00AD4DB7">
        <w:rPr>
          <w:b/>
          <w:sz w:val="22"/>
          <w:szCs w:val="22"/>
        </w:rPr>
        <w:t>Scol</w:t>
      </w:r>
      <w:proofErr w:type="spellEnd"/>
      <w:r w:rsidRPr="00AD4DB7">
        <w:rPr>
          <w:b/>
          <w:sz w:val="22"/>
          <w:szCs w:val="22"/>
        </w:rPr>
        <w:t>. n. 1016 – Altre figure n. 1;</w:t>
      </w:r>
    </w:p>
    <w:p w:rsidR="00A15449" w:rsidRPr="00AD4DB7" w:rsidRDefault="00A15449" w:rsidP="00A15449">
      <w:pPr>
        <w:ind w:left="720" w:hanging="720"/>
        <w:jc w:val="both"/>
        <w:rPr>
          <w:sz w:val="22"/>
          <w:szCs w:val="22"/>
        </w:rPr>
      </w:pPr>
      <w:proofErr w:type="gramStart"/>
      <w:r w:rsidRPr="00AD4DB7">
        <w:rPr>
          <w:b/>
          <w:sz w:val="22"/>
          <w:szCs w:val="22"/>
        </w:rPr>
        <w:t>CONSIDERATO</w:t>
      </w:r>
      <w:r w:rsidRPr="00AD4DB7">
        <w:rPr>
          <w:sz w:val="22"/>
          <w:szCs w:val="22"/>
        </w:rPr>
        <w:t xml:space="preserve">  che</w:t>
      </w:r>
      <w:proofErr w:type="gramEnd"/>
      <w:r w:rsidRPr="00AD4DB7">
        <w:rPr>
          <w:sz w:val="22"/>
          <w:szCs w:val="22"/>
        </w:rPr>
        <w:t xml:space="preserve"> allo stato attuale nella provincia  di  Siracusa  sono  presenti n°152 unità di personale</w:t>
      </w:r>
    </w:p>
    <w:p w:rsidR="00A15449" w:rsidRPr="00AD4DB7" w:rsidRDefault="00A15449" w:rsidP="006A5230">
      <w:pPr>
        <w:ind w:left="720" w:hanging="720"/>
        <w:jc w:val="both"/>
        <w:rPr>
          <w:sz w:val="22"/>
          <w:szCs w:val="22"/>
        </w:rPr>
      </w:pPr>
      <w:proofErr w:type="gramStart"/>
      <w:r w:rsidRPr="00AD4DB7">
        <w:rPr>
          <w:sz w:val="22"/>
          <w:szCs w:val="22"/>
        </w:rPr>
        <w:t>con</w:t>
      </w:r>
      <w:proofErr w:type="gramEnd"/>
      <w:r w:rsidRPr="00AD4DB7">
        <w:rPr>
          <w:sz w:val="22"/>
          <w:szCs w:val="22"/>
        </w:rPr>
        <w:t xml:space="preserve"> contratti  di  </w:t>
      </w:r>
      <w:proofErr w:type="spellStart"/>
      <w:r w:rsidRPr="00AD4DB7">
        <w:rPr>
          <w:sz w:val="22"/>
          <w:szCs w:val="22"/>
        </w:rPr>
        <w:t>Co.Co.Co.</w:t>
      </w:r>
      <w:proofErr w:type="spellEnd"/>
      <w:r w:rsidRPr="00AD4DB7">
        <w:rPr>
          <w:sz w:val="22"/>
          <w:szCs w:val="22"/>
        </w:rPr>
        <w:t>, riconducibili  in  parte  a  funzioni di  AA</w:t>
      </w:r>
      <w:r w:rsidR="006A5230">
        <w:rPr>
          <w:sz w:val="22"/>
          <w:szCs w:val="22"/>
        </w:rPr>
        <w:t xml:space="preserve"> a  AT ;</w:t>
      </w:r>
    </w:p>
    <w:p w:rsidR="00A15449" w:rsidRPr="00AD4DB7" w:rsidRDefault="00A15449" w:rsidP="00A15449">
      <w:pPr>
        <w:jc w:val="both"/>
        <w:rPr>
          <w:sz w:val="22"/>
          <w:szCs w:val="22"/>
        </w:rPr>
      </w:pPr>
      <w:r w:rsidRPr="00AD4DB7">
        <w:rPr>
          <w:b/>
          <w:bCs/>
          <w:sz w:val="22"/>
          <w:szCs w:val="22"/>
        </w:rPr>
        <w:t xml:space="preserve">VALUTATE </w:t>
      </w:r>
      <w:r w:rsidRPr="00AD4DB7">
        <w:rPr>
          <w:sz w:val="22"/>
          <w:szCs w:val="22"/>
        </w:rPr>
        <w:t xml:space="preserve">le ipotesi di organico avanzate dai Dirigenti Scolastici; </w:t>
      </w:r>
    </w:p>
    <w:p w:rsidR="00A15449" w:rsidRPr="00AD4DB7" w:rsidRDefault="00A15449" w:rsidP="00A15449">
      <w:pPr>
        <w:jc w:val="both"/>
        <w:rPr>
          <w:sz w:val="22"/>
          <w:szCs w:val="22"/>
        </w:rPr>
      </w:pPr>
      <w:r w:rsidRPr="00AD4DB7">
        <w:rPr>
          <w:b/>
          <w:bCs/>
          <w:sz w:val="22"/>
          <w:szCs w:val="22"/>
        </w:rPr>
        <w:t xml:space="preserve">VISTA </w:t>
      </w:r>
      <w:r w:rsidRPr="00AD4DB7">
        <w:rPr>
          <w:bCs/>
          <w:sz w:val="22"/>
          <w:szCs w:val="22"/>
        </w:rPr>
        <w:t>la delega conferita ai Dirigenti degli Uffici Scolastici Territoriali in ordine alla determinazione degli organici provinciali del personale docente e ATA;</w:t>
      </w:r>
    </w:p>
    <w:p w:rsidR="00A15449" w:rsidRPr="00AD4DB7" w:rsidRDefault="00A15449" w:rsidP="00A15449">
      <w:pPr>
        <w:ind w:left="720" w:hanging="720"/>
        <w:jc w:val="both"/>
        <w:rPr>
          <w:sz w:val="22"/>
          <w:szCs w:val="22"/>
        </w:rPr>
      </w:pPr>
      <w:r w:rsidRPr="00AD4DB7">
        <w:rPr>
          <w:b/>
          <w:sz w:val="22"/>
          <w:szCs w:val="22"/>
        </w:rPr>
        <w:t>INFORMATE</w:t>
      </w:r>
      <w:r w:rsidRPr="00AD4DB7">
        <w:rPr>
          <w:sz w:val="22"/>
          <w:szCs w:val="22"/>
        </w:rPr>
        <w:t xml:space="preserve"> le Organizzazioni Sindacali pr</w:t>
      </w:r>
      <w:r w:rsidR="00F90384">
        <w:rPr>
          <w:sz w:val="22"/>
          <w:szCs w:val="22"/>
        </w:rPr>
        <w:t xml:space="preserve">ovinciali del </w:t>
      </w:r>
      <w:proofErr w:type="gramStart"/>
      <w:r w:rsidR="00F90384">
        <w:rPr>
          <w:sz w:val="22"/>
          <w:szCs w:val="22"/>
        </w:rPr>
        <w:t>comparto  Scuola</w:t>
      </w:r>
      <w:proofErr w:type="gramEnd"/>
      <w:r w:rsidR="00F90384">
        <w:rPr>
          <w:sz w:val="22"/>
          <w:szCs w:val="22"/>
        </w:rPr>
        <w:t xml:space="preserve"> in data 7 luglio;</w:t>
      </w:r>
    </w:p>
    <w:p w:rsidR="00A15449" w:rsidRPr="00AD4DB7" w:rsidRDefault="00A15449" w:rsidP="00A15449">
      <w:pPr>
        <w:ind w:left="720" w:hanging="720"/>
        <w:jc w:val="both"/>
        <w:rPr>
          <w:sz w:val="22"/>
          <w:szCs w:val="22"/>
        </w:rPr>
      </w:pPr>
    </w:p>
    <w:p w:rsidR="00A15449" w:rsidRPr="00AD4DB7" w:rsidRDefault="00A15449" w:rsidP="00A15449">
      <w:pPr>
        <w:jc w:val="both"/>
        <w:rPr>
          <w:sz w:val="22"/>
          <w:szCs w:val="22"/>
        </w:rPr>
      </w:pPr>
    </w:p>
    <w:p w:rsidR="00A15449" w:rsidRPr="00AD4DB7" w:rsidRDefault="00A15449" w:rsidP="00A15449">
      <w:pPr>
        <w:rPr>
          <w:sz w:val="22"/>
          <w:szCs w:val="22"/>
        </w:rPr>
      </w:pPr>
      <w:r w:rsidRPr="00AD4DB7">
        <w:rPr>
          <w:sz w:val="22"/>
          <w:szCs w:val="22"/>
        </w:rPr>
        <w:t xml:space="preserve">                                     </w:t>
      </w:r>
      <w:r w:rsidR="000B38FC" w:rsidRPr="00AD4DB7">
        <w:rPr>
          <w:sz w:val="22"/>
          <w:szCs w:val="22"/>
        </w:rPr>
        <w:t xml:space="preserve">                              </w:t>
      </w:r>
    </w:p>
    <w:p w:rsidR="00A15449" w:rsidRPr="00AD4DB7" w:rsidRDefault="000B38FC" w:rsidP="00A15449">
      <w:pPr>
        <w:rPr>
          <w:sz w:val="22"/>
          <w:szCs w:val="22"/>
        </w:rPr>
      </w:pPr>
      <w:r w:rsidRPr="00AD4DB7">
        <w:rPr>
          <w:sz w:val="22"/>
          <w:szCs w:val="22"/>
        </w:rPr>
        <w:t xml:space="preserve">                           </w:t>
      </w:r>
      <w:r w:rsidR="00A15449" w:rsidRPr="00AD4DB7">
        <w:rPr>
          <w:sz w:val="22"/>
          <w:szCs w:val="22"/>
        </w:rPr>
        <w:t xml:space="preserve">                                </w:t>
      </w:r>
      <w:r w:rsidRPr="00AD4DB7">
        <w:rPr>
          <w:sz w:val="22"/>
          <w:szCs w:val="22"/>
        </w:rPr>
        <w:t xml:space="preserve">    </w:t>
      </w:r>
      <w:r w:rsidR="00A15449" w:rsidRPr="00AD4DB7">
        <w:rPr>
          <w:sz w:val="22"/>
          <w:szCs w:val="22"/>
        </w:rPr>
        <w:t xml:space="preserve">         D E C R E T A</w:t>
      </w:r>
    </w:p>
    <w:p w:rsidR="00A15449" w:rsidRPr="00AD4DB7" w:rsidRDefault="00A15449" w:rsidP="00A15449">
      <w:pPr>
        <w:jc w:val="both"/>
        <w:rPr>
          <w:sz w:val="22"/>
          <w:szCs w:val="22"/>
        </w:rPr>
      </w:pPr>
    </w:p>
    <w:p w:rsidR="00A15449" w:rsidRPr="00AD4DB7" w:rsidRDefault="00A15449" w:rsidP="00A15449">
      <w:pPr>
        <w:jc w:val="both"/>
        <w:rPr>
          <w:sz w:val="22"/>
          <w:szCs w:val="22"/>
        </w:rPr>
      </w:pPr>
    </w:p>
    <w:p w:rsidR="00A15449" w:rsidRPr="00AD4DB7" w:rsidRDefault="00A15449" w:rsidP="00A15449">
      <w:pPr>
        <w:jc w:val="both"/>
        <w:rPr>
          <w:sz w:val="22"/>
          <w:szCs w:val="22"/>
        </w:rPr>
      </w:pPr>
      <w:r w:rsidRPr="00AD4DB7">
        <w:rPr>
          <w:sz w:val="22"/>
          <w:szCs w:val="22"/>
        </w:rPr>
        <w:t xml:space="preserve">Per l’anno scolastico 2016/2017, la dotazione organica della provincia di Siracusa del personale Amministrativo, Tecnico ed Ausiliario della scuola, avente effetto dal 1° settembre 2016, </w:t>
      </w:r>
      <w:r w:rsidR="006A5230">
        <w:rPr>
          <w:sz w:val="22"/>
          <w:szCs w:val="22"/>
        </w:rPr>
        <w:t xml:space="preserve">distinto per profilo è </w:t>
      </w:r>
      <w:r w:rsidR="00F90384">
        <w:rPr>
          <w:sz w:val="22"/>
          <w:szCs w:val="22"/>
        </w:rPr>
        <w:t>l</w:t>
      </w:r>
      <w:r w:rsidR="006A5230">
        <w:rPr>
          <w:sz w:val="22"/>
          <w:szCs w:val="22"/>
        </w:rPr>
        <w:t>a</w:t>
      </w:r>
      <w:r w:rsidR="00F90384">
        <w:rPr>
          <w:sz w:val="22"/>
          <w:szCs w:val="22"/>
        </w:rPr>
        <w:t xml:space="preserve"> seguente:</w:t>
      </w:r>
    </w:p>
    <w:p w:rsidR="00A15449" w:rsidRDefault="00A15449" w:rsidP="00A15449">
      <w:pPr>
        <w:jc w:val="both"/>
        <w:rPr>
          <w:sz w:val="22"/>
          <w:szCs w:val="22"/>
        </w:rPr>
      </w:pPr>
    </w:p>
    <w:p w:rsidR="00F90384" w:rsidRPr="00AD4DB7" w:rsidRDefault="00F90384" w:rsidP="00A15449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528"/>
        <w:gridCol w:w="1980"/>
        <w:gridCol w:w="1980"/>
        <w:gridCol w:w="2290"/>
      </w:tblGrid>
      <w:tr w:rsidR="00A15449" w:rsidRPr="00AD4DB7" w:rsidTr="00A154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PROFILI</w:t>
            </w:r>
          </w:p>
          <w:p w:rsidR="00A15449" w:rsidRPr="00AD4DB7" w:rsidRDefault="00A15449">
            <w:pPr>
              <w:jc w:val="both"/>
              <w:rPr>
                <w:sz w:val="22"/>
                <w:szCs w:val="22"/>
                <w:lang w:eastAsia="en-US"/>
              </w:rPr>
            </w:pPr>
            <w:r w:rsidRPr="00AD4DB7">
              <w:rPr>
                <w:sz w:val="22"/>
                <w:szCs w:val="22"/>
                <w:lang w:eastAsia="en-US"/>
              </w:rPr>
              <w:t>PROFESSIONALI</w:t>
            </w:r>
          </w:p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TOTALE</w:t>
            </w:r>
          </w:p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COMPLESSIVO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POSTI</w:t>
            </w:r>
          </w:p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ACCANTONATI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ORGANICO AI FINI</w:t>
            </w:r>
          </w:p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DELLA MOBILITA’</w:t>
            </w:r>
          </w:p>
        </w:tc>
      </w:tr>
      <w:tr w:rsidR="00A15449" w:rsidRPr="00AD4DB7" w:rsidTr="00A154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 xml:space="preserve">Dir. dei Servizi </w:t>
            </w:r>
            <w:proofErr w:type="spellStart"/>
            <w:r w:rsidRPr="00AD4DB7">
              <w:rPr>
                <w:sz w:val="22"/>
                <w:szCs w:val="22"/>
                <w:lang w:eastAsia="en-US"/>
              </w:rPr>
              <w:t>Gen</w:t>
            </w:r>
            <w:proofErr w:type="spellEnd"/>
            <w:r w:rsidRPr="00AD4DB7">
              <w:rPr>
                <w:sz w:val="22"/>
                <w:szCs w:val="22"/>
                <w:lang w:eastAsia="en-US"/>
              </w:rPr>
              <w:t xml:space="preserve"> e Amm.vi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69</w:t>
            </w:r>
          </w:p>
        </w:tc>
      </w:tr>
      <w:tr w:rsidR="00A15449" w:rsidRPr="00AD4DB7" w:rsidTr="00A154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Assistenti Amministrativi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403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61,50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340</w:t>
            </w:r>
          </w:p>
        </w:tc>
      </w:tr>
      <w:tr w:rsidR="00A15449" w:rsidRPr="00AD4DB7" w:rsidTr="00A154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Collaboratori Scolastici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1016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62,00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954</w:t>
            </w:r>
          </w:p>
        </w:tc>
      </w:tr>
      <w:tr w:rsidR="00A15449" w:rsidRPr="00AD4DB7" w:rsidTr="00A154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Assistenti Tecnici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14,50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184</w:t>
            </w:r>
          </w:p>
        </w:tc>
      </w:tr>
      <w:tr w:rsidR="00A15449" w:rsidRPr="00AD4DB7" w:rsidTr="00A154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proofErr w:type="spellStart"/>
            <w:r w:rsidRPr="00AD4DB7">
              <w:rPr>
                <w:sz w:val="22"/>
                <w:szCs w:val="22"/>
                <w:lang w:eastAsia="en-US"/>
              </w:rPr>
              <w:t>Coll</w:t>
            </w:r>
            <w:proofErr w:type="spellEnd"/>
            <w:r w:rsidRPr="00AD4DB7">
              <w:rPr>
                <w:sz w:val="22"/>
                <w:szCs w:val="22"/>
                <w:lang w:eastAsia="en-US"/>
              </w:rPr>
              <w:t>. Scolastici (</w:t>
            </w:r>
            <w:proofErr w:type="spellStart"/>
            <w:r w:rsidRPr="00AD4DB7">
              <w:rPr>
                <w:sz w:val="22"/>
                <w:szCs w:val="22"/>
                <w:lang w:eastAsia="en-US"/>
              </w:rPr>
              <w:t>Add</w:t>
            </w:r>
            <w:proofErr w:type="spellEnd"/>
            <w:r w:rsidRPr="00AD4DB7">
              <w:rPr>
                <w:sz w:val="22"/>
                <w:szCs w:val="22"/>
                <w:lang w:eastAsia="en-US"/>
              </w:rPr>
              <w:t>. Az. Agraria)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49" w:rsidRPr="00AD4DB7" w:rsidRDefault="00A15449">
            <w:pPr>
              <w:jc w:val="both"/>
              <w:rPr>
                <w:sz w:val="22"/>
                <w:szCs w:val="22"/>
                <w:lang w:eastAsia="en-US" w:bidi="he-IL"/>
              </w:rPr>
            </w:pPr>
            <w:r w:rsidRPr="00AD4DB7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F90384" w:rsidRDefault="00F90384" w:rsidP="00A15449">
      <w:pPr>
        <w:jc w:val="both"/>
        <w:rPr>
          <w:sz w:val="22"/>
          <w:szCs w:val="22"/>
          <w:lang w:bidi="he-IL"/>
        </w:rPr>
      </w:pPr>
    </w:p>
    <w:p w:rsidR="00F90384" w:rsidRDefault="00F90384" w:rsidP="00A15449">
      <w:pPr>
        <w:jc w:val="both"/>
        <w:rPr>
          <w:sz w:val="22"/>
          <w:szCs w:val="22"/>
          <w:lang w:bidi="he-IL"/>
        </w:rPr>
      </w:pPr>
    </w:p>
    <w:p w:rsidR="00F90384" w:rsidRPr="00AD4DB7" w:rsidRDefault="00F90384" w:rsidP="00A15449">
      <w:pPr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I tabulati relativi ad ogni singola istituzione scolastica fanno parte integrante del presente decreto. </w:t>
      </w:r>
    </w:p>
    <w:p w:rsidR="00A15449" w:rsidRPr="00AD4DB7" w:rsidRDefault="00A15449" w:rsidP="00A15449">
      <w:pPr>
        <w:jc w:val="both"/>
        <w:rPr>
          <w:sz w:val="22"/>
          <w:szCs w:val="22"/>
        </w:rPr>
      </w:pPr>
      <w:r w:rsidRPr="00AD4DB7">
        <w:rPr>
          <w:sz w:val="22"/>
          <w:szCs w:val="22"/>
        </w:rPr>
        <w:t xml:space="preserve">Il presente decreto è pubblicato in data odierna </w:t>
      </w:r>
      <w:proofErr w:type="gramStart"/>
      <w:r w:rsidRPr="00AD4DB7">
        <w:rPr>
          <w:sz w:val="22"/>
          <w:szCs w:val="22"/>
        </w:rPr>
        <w:t>all’Albo  e</w:t>
      </w:r>
      <w:proofErr w:type="gramEnd"/>
      <w:r w:rsidRPr="00AD4DB7">
        <w:rPr>
          <w:sz w:val="22"/>
          <w:szCs w:val="22"/>
        </w:rPr>
        <w:t xml:space="preserve"> sul sito internet ( </w:t>
      </w:r>
      <w:hyperlink r:id="rId9" w:history="1">
        <w:r w:rsidRPr="00AD4DB7">
          <w:rPr>
            <w:rStyle w:val="Collegamentoipertestuale"/>
            <w:sz w:val="22"/>
            <w:szCs w:val="22"/>
          </w:rPr>
          <w:t>www.sr.usr.sicilia.it</w:t>
        </w:r>
      </w:hyperlink>
      <w:r w:rsidRPr="00AD4DB7">
        <w:rPr>
          <w:sz w:val="22"/>
          <w:szCs w:val="22"/>
        </w:rPr>
        <w:t>) di quest’Ufficio e notificato alle Scuole della Provincia..</w:t>
      </w:r>
    </w:p>
    <w:p w:rsidR="00A15449" w:rsidRPr="00AD4DB7" w:rsidRDefault="00A15449" w:rsidP="00A15449">
      <w:pPr>
        <w:jc w:val="both"/>
        <w:rPr>
          <w:sz w:val="22"/>
          <w:szCs w:val="22"/>
        </w:rPr>
      </w:pPr>
      <w:r w:rsidRPr="00AD4DB7">
        <w:rPr>
          <w:sz w:val="22"/>
          <w:szCs w:val="22"/>
        </w:rPr>
        <w:t>I Dirigenti Scolastici in indirizzo sono invitati a dare assicurazione di ricezione e di adempimento del presente decreto e ad informare tutto il personale interessato anche mediante l’affissione all’albo.</w:t>
      </w:r>
    </w:p>
    <w:p w:rsidR="00A15449" w:rsidRPr="00AD4DB7" w:rsidRDefault="00A15449" w:rsidP="00A15449">
      <w:pPr>
        <w:jc w:val="both"/>
        <w:rPr>
          <w:sz w:val="22"/>
          <w:szCs w:val="22"/>
        </w:rPr>
      </w:pPr>
      <w:r w:rsidRPr="00AD4DB7">
        <w:rPr>
          <w:sz w:val="22"/>
          <w:szCs w:val="22"/>
        </w:rPr>
        <w:t>Avverso la determinazione di organico, di cui al presente provvedimento, che costituisce atto definitivo, è esperibile ricorso giurisdizionale al TAR Sicilia entro 60 giorni ovvero ricorso straordinario al Capo dello Stato entro 120 giorni dalla data del presente provvedimento.</w:t>
      </w:r>
    </w:p>
    <w:p w:rsidR="00A15449" w:rsidRPr="00AD4DB7" w:rsidRDefault="00A15449" w:rsidP="00A15449">
      <w:pPr>
        <w:jc w:val="both"/>
        <w:rPr>
          <w:sz w:val="22"/>
          <w:szCs w:val="22"/>
        </w:rPr>
      </w:pPr>
    </w:p>
    <w:p w:rsidR="00A15449" w:rsidRPr="00AD4DB7" w:rsidRDefault="00A15449" w:rsidP="00A15449">
      <w:pPr>
        <w:jc w:val="both"/>
        <w:rPr>
          <w:sz w:val="22"/>
          <w:szCs w:val="22"/>
        </w:rPr>
      </w:pPr>
      <w:r w:rsidRPr="00AD4DB7">
        <w:rPr>
          <w:sz w:val="22"/>
          <w:szCs w:val="22"/>
        </w:rPr>
        <w:t xml:space="preserve">                            </w:t>
      </w:r>
    </w:p>
    <w:p w:rsidR="00A15449" w:rsidRPr="00AD4DB7" w:rsidRDefault="00A15449" w:rsidP="00A15449">
      <w:pPr>
        <w:jc w:val="both"/>
        <w:rPr>
          <w:sz w:val="22"/>
          <w:szCs w:val="22"/>
        </w:rPr>
      </w:pPr>
      <w:r w:rsidRPr="00AD4DB7">
        <w:rPr>
          <w:sz w:val="22"/>
          <w:szCs w:val="22"/>
        </w:rPr>
        <w:t xml:space="preserve">                                                      </w:t>
      </w:r>
      <w:r w:rsidR="00AD4DB7" w:rsidRPr="00AD4DB7">
        <w:rPr>
          <w:sz w:val="22"/>
          <w:szCs w:val="22"/>
        </w:rPr>
        <w:t xml:space="preserve">                             </w:t>
      </w:r>
    </w:p>
    <w:p w:rsidR="00A15449" w:rsidRPr="00AD4DB7" w:rsidRDefault="00A15449" w:rsidP="00A1544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AD4DB7">
        <w:rPr>
          <w:b/>
          <w:sz w:val="22"/>
          <w:szCs w:val="22"/>
        </w:rPr>
        <w:t xml:space="preserve">                                                                                            </w:t>
      </w:r>
      <w:r w:rsidRPr="00AD4DB7">
        <w:rPr>
          <w:b/>
          <w:bCs/>
          <w:color w:val="000000"/>
          <w:sz w:val="22"/>
          <w:szCs w:val="22"/>
        </w:rPr>
        <w:t>IL FUNZIONARIO VICARIO</w:t>
      </w:r>
    </w:p>
    <w:p w:rsidR="00A15449" w:rsidRPr="00AD4DB7" w:rsidRDefault="00A15449" w:rsidP="00A1544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D4DB7">
        <w:rPr>
          <w:color w:val="000000"/>
          <w:sz w:val="22"/>
          <w:szCs w:val="22"/>
        </w:rPr>
        <w:t xml:space="preserve">                                                                                                     Dott. Corradina Liotta</w:t>
      </w:r>
    </w:p>
    <w:p w:rsidR="00A15449" w:rsidRPr="00AD4DB7" w:rsidRDefault="00A15449" w:rsidP="00A1544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D4DB7">
        <w:rPr>
          <w:color w:val="000000"/>
          <w:sz w:val="22"/>
          <w:szCs w:val="22"/>
        </w:rPr>
        <w:t xml:space="preserve">                                                                                            Firma autografa sostituita a mezzo </w:t>
      </w:r>
    </w:p>
    <w:p w:rsidR="00A15449" w:rsidRPr="00AD4DB7" w:rsidRDefault="00A15449" w:rsidP="00A1544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D4DB7">
        <w:rPr>
          <w:color w:val="000000"/>
          <w:sz w:val="22"/>
          <w:szCs w:val="22"/>
        </w:rPr>
        <w:t xml:space="preserve">                                                                                              </w:t>
      </w:r>
      <w:proofErr w:type="gramStart"/>
      <w:r w:rsidRPr="00AD4DB7">
        <w:rPr>
          <w:color w:val="000000"/>
          <w:sz w:val="22"/>
          <w:szCs w:val="22"/>
        </w:rPr>
        <w:t>stampa</w:t>
      </w:r>
      <w:proofErr w:type="gramEnd"/>
      <w:r w:rsidRPr="00AD4DB7">
        <w:rPr>
          <w:color w:val="000000"/>
          <w:sz w:val="22"/>
          <w:szCs w:val="22"/>
        </w:rPr>
        <w:t xml:space="preserve"> ex art.3,c.2,D.Lgs 39/93</w:t>
      </w:r>
    </w:p>
    <w:p w:rsidR="00A15449" w:rsidRPr="00AD4DB7" w:rsidRDefault="00A15449" w:rsidP="00A1544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15449" w:rsidRPr="00AD4DB7" w:rsidRDefault="00A15449" w:rsidP="00A15449">
      <w:pPr>
        <w:ind w:left="3540"/>
        <w:jc w:val="both"/>
        <w:rPr>
          <w:sz w:val="22"/>
          <w:szCs w:val="22"/>
        </w:rPr>
      </w:pPr>
    </w:p>
    <w:p w:rsidR="00A15449" w:rsidRPr="00AD4DB7" w:rsidRDefault="00A15449" w:rsidP="00A15449">
      <w:pPr>
        <w:jc w:val="both"/>
        <w:rPr>
          <w:sz w:val="22"/>
          <w:szCs w:val="22"/>
        </w:rPr>
      </w:pPr>
    </w:p>
    <w:p w:rsidR="00A15449" w:rsidRPr="00AD4DB7" w:rsidRDefault="00A15449" w:rsidP="00A15449">
      <w:pPr>
        <w:jc w:val="both"/>
        <w:rPr>
          <w:sz w:val="22"/>
          <w:szCs w:val="22"/>
        </w:rPr>
      </w:pPr>
    </w:p>
    <w:p w:rsidR="00A15449" w:rsidRPr="00AD4DB7" w:rsidRDefault="00A15449" w:rsidP="00A15449">
      <w:pPr>
        <w:jc w:val="both"/>
        <w:rPr>
          <w:sz w:val="22"/>
          <w:szCs w:val="22"/>
        </w:rPr>
      </w:pPr>
      <w:r w:rsidRPr="00AD4DB7">
        <w:rPr>
          <w:sz w:val="22"/>
          <w:szCs w:val="22"/>
        </w:rPr>
        <w:t>All’USR – Direzione Generale per la Sicilia</w:t>
      </w:r>
    </w:p>
    <w:p w:rsidR="00A15449" w:rsidRPr="00AD4DB7" w:rsidRDefault="00A15449" w:rsidP="00A15449">
      <w:pPr>
        <w:jc w:val="both"/>
        <w:rPr>
          <w:sz w:val="22"/>
          <w:szCs w:val="22"/>
        </w:rPr>
      </w:pPr>
      <w:r w:rsidRPr="00AD4DB7">
        <w:rPr>
          <w:sz w:val="22"/>
          <w:szCs w:val="22"/>
        </w:rPr>
        <w:t xml:space="preserve">Via Fattori, 60                       </w:t>
      </w:r>
      <w:r w:rsidRPr="00AD4DB7">
        <w:rPr>
          <w:sz w:val="22"/>
          <w:szCs w:val="22"/>
        </w:rPr>
        <w:tab/>
      </w:r>
      <w:r w:rsidRPr="00AD4DB7">
        <w:rPr>
          <w:sz w:val="22"/>
          <w:szCs w:val="22"/>
        </w:rPr>
        <w:tab/>
      </w:r>
      <w:r w:rsidRPr="00AD4DB7">
        <w:rPr>
          <w:sz w:val="22"/>
          <w:szCs w:val="22"/>
        </w:rPr>
        <w:tab/>
      </w:r>
      <w:r w:rsidRPr="00AD4DB7">
        <w:rPr>
          <w:sz w:val="22"/>
          <w:szCs w:val="22"/>
        </w:rPr>
        <w:tab/>
        <w:t xml:space="preserve">   </w:t>
      </w:r>
      <w:proofErr w:type="gramStart"/>
      <w:r w:rsidRPr="00AD4DB7">
        <w:rPr>
          <w:sz w:val="22"/>
          <w:szCs w:val="22"/>
        </w:rPr>
        <w:tab/>
        <w:t xml:space="preserve"> </w:t>
      </w:r>
      <w:r w:rsidRPr="00AD4DB7">
        <w:rPr>
          <w:b/>
          <w:sz w:val="22"/>
          <w:szCs w:val="22"/>
          <w:u w:val="single"/>
        </w:rPr>
        <w:t xml:space="preserve"> PALERMO</w:t>
      </w:r>
      <w:proofErr w:type="gramEnd"/>
    </w:p>
    <w:p w:rsidR="00A15449" w:rsidRPr="00AD4DB7" w:rsidRDefault="00A15449" w:rsidP="00A15449">
      <w:pPr>
        <w:jc w:val="both"/>
        <w:rPr>
          <w:sz w:val="22"/>
          <w:szCs w:val="22"/>
        </w:rPr>
      </w:pPr>
    </w:p>
    <w:p w:rsidR="00A15449" w:rsidRPr="00AD4DB7" w:rsidRDefault="00A15449" w:rsidP="00A15449">
      <w:pPr>
        <w:jc w:val="both"/>
        <w:rPr>
          <w:sz w:val="22"/>
          <w:szCs w:val="22"/>
        </w:rPr>
      </w:pPr>
      <w:r w:rsidRPr="00AD4DB7">
        <w:rPr>
          <w:sz w:val="22"/>
          <w:szCs w:val="22"/>
        </w:rPr>
        <w:t>Ai Dirigenti Scolastici di ogni ordine e grado</w:t>
      </w:r>
    </w:p>
    <w:p w:rsidR="00A15449" w:rsidRPr="00AD4DB7" w:rsidRDefault="00A15449" w:rsidP="00A15449">
      <w:pPr>
        <w:jc w:val="both"/>
        <w:rPr>
          <w:b/>
          <w:sz w:val="22"/>
          <w:szCs w:val="22"/>
          <w:u w:val="single"/>
        </w:rPr>
      </w:pPr>
      <w:r w:rsidRPr="00AD4DB7">
        <w:rPr>
          <w:sz w:val="22"/>
          <w:szCs w:val="22"/>
        </w:rPr>
        <w:tab/>
      </w:r>
      <w:r w:rsidRPr="00AD4DB7">
        <w:rPr>
          <w:sz w:val="22"/>
          <w:szCs w:val="22"/>
        </w:rPr>
        <w:tab/>
      </w:r>
      <w:r w:rsidRPr="00AD4DB7">
        <w:rPr>
          <w:sz w:val="22"/>
          <w:szCs w:val="22"/>
        </w:rPr>
        <w:tab/>
      </w:r>
      <w:r w:rsidRPr="00AD4DB7">
        <w:rPr>
          <w:sz w:val="22"/>
          <w:szCs w:val="22"/>
        </w:rPr>
        <w:tab/>
      </w:r>
      <w:r w:rsidRPr="00AD4DB7">
        <w:rPr>
          <w:sz w:val="22"/>
          <w:szCs w:val="22"/>
        </w:rPr>
        <w:tab/>
      </w:r>
      <w:r w:rsidRPr="00AD4DB7">
        <w:rPr>
          <w:sz w:val="22"/>
          <w:szCs w:val="22"/>
        </w:rPr>
        <w:tab/>
      </w:r>
      <w:r w:rsidRPr="00AD4DB7">
        <w:rPr>
          <w:sz w:val="22"/>
          <w:szCs w:val="22"/>
        </w:rPr>
        <w:tab/>
      </w:r>
      <w:r w:rsidRPr="00AD4DB7">
        <w:rPr>
          <w:sz w:val="22"/>
          <w:szCs w:val="22"/>
        </w:rPr>
        <w:tab/>
        <w:t xml:space="preserve">   </w:t>
      </w:r>
      <w:r w:rsidRPr="00AD4DB7">
        <w:rPr>
          <w:b/>
          <w:sz w:val="22"/>
          <w:szCs w:val="22"/>
          <w:u w:val="single"/>
        </w:rPr>
        <w:t>LORO SEDI</w:t>
      </w:r>
    </w:p>
    <w:p w:rsidR="00A15449" w:rsidRPr="00AD4DB7" w:rsidRDefault="00A15449" w:rsidP="00A15449">
      <w:pPr>
        <w:jc w:val="both"/>
        <w:rPr>
          <w:sz w:val="22"/>
          <w:szCs w:val="22"/>
        </w:rPr>
      </w:pPr>
      <w:r w:rsidRPr="00AD4DB7">
        <w:rPr>
          <w:sz w:val="22"/>
          <w:szCs w:val="22"/>
        </w:rPr>
        <w:t>Alle OO.SS. della Scuola della Provincia</w:t>
      </w:r>
    </w:p>
    <w:p w:rsidR="00A15449" w:rsidRPr="00AD4DB7" w:rsidRDefault="00A15449" w:rsidP="00A15449">
      <w:pPr>
        <w:jc w:val="both"/>
        <w:rPr>
          <w:b/>
          <w:sz w:val="22"/>
          <w:szCs w:val="22"/>
          <w:u w:val="single"/>
        </w:rPr>
      </w:pPr>
      <w:r w:rsidRPr="00AD4DB7">
        <w:rPr>
          <w:sz w:val="22"/>
          <w:szCs w:val="22"/>
        </w:rPr>
        <w:tab/>
      </w:r>
      <w:r w:rsidRPr="00AD4DB7">
        <w:rPr>
          <w:sz w:val="22"/>
          <w:szCs w:val="22"/>
        </w:rPr>
        <w:tab/>
      </w:r>
      <w:r w:rsidRPr="00AD4DB7">
        <w:rPr>
          <w:sz w:val="22"/>
          <w:szCs w:val="22"/>
        </w:rPr>
        <w:tab/>
      </w:r>
      <w:r w:rsidRPr="00AD4DB7">
        <w:rPr>
          <w:sz w:val="22"/>
          <w:szCs w:val="22"/>
        </w:rPr>
        <w:tab/>
      </w:r>
      <w:r w:rsidRPr="00AD4DB7">
        <w:rPr>
          <w:sz w:val="22"/>
          <w:szCs w:val="22"/>
        </w:rPr>
        <w:tab/>
      </w:r>
      <w:r w:rsidRPr="00AD4DB7">
        <w:rPr>
          <w:sz w:val="22"/>
          <w:szCs w:val="22"/>
        </w:rPr>
        <w:tab/>
      </w:r>
      <w:r w:rsidRPr="00AD4DB7">
        <w:rPr>
          <w:sz w:val="22"/>
          <w:szCs w:val="22"/>
        </w:rPr>
        <w:tab/>
      </w:r>
      <w:r w:rsidRPr="00AD4DB7">
        <w:rPr>
          <w:sz w:val="22"/>
          <w:szCs w:val="22"/>
        </w:rPr>
        <w:tab/>
        <w:t xml:space="preserve">   </w:t>
      </w:r>
      <w:r w:rsidRPr="00AD4DB7">
        <w:rPr>
          <w:b/>
          <w:sz w:val="22"/>
          <w:szCs w:val="22"/>
          <w:u w:val="single"/>
        </w:rPr>
        <w:t>LORO SEDI</w:t>
      </w:r>
    </w:p>
    <w:p w:rsidR="00F90384" w:rsidRDefault="00F90384" w:rsidP="00A154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All’Albo – </w:t>
      </w:r>
      <w:proofErr w:type="gramStart"/>
      <w:r>
        <w:rPr>
          <w:sz w:val="22"/>
          <w:szCs w:val="22"/>
        </w:rPr>
        <w:t>dell’ Uffici</w:t>
      </w:r>
      <w:proofErr w:type="gramEnd"/>
    </w:p>
    <w:p w:rsidR="00A15449" w:rsidRPr="00AD4DB7" w:rsidRDefault="00F90384" w:rsidP="00A154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A15449" w:rsidRPr="00AD4DB7">
        <w:rPr>
          <w:sz w:val="22"/>
          <w:szCs w:val="22"/>
        </w:rPr>
        <w:t xml:space="preserve">                               </w:t>
      </w:r>
      <w:r w:rsidR="00A15449" w:rsidRPr="00AD4DB7">
        <w:rPr>
          <w:b/>
          <w:sz w:val="22"/>
          <w:szCs w:val="22"/>
          <w:u w:val="single"/>
        </w:rPr>
        <w:t xml:space="preserve"> SEDE</w:t>
      </w:r>
    </w:p>
    <w:p w:rsidR="00A15449" w:rsidRPr="00AD4DB7" w:rsidRDefault="00A15449" w:rsidP="00A15449">
      <w:pPr>
        <w:ind w:left="720" w:hanging="720"/>
        <w:jc w:val="both"/>
        <w:rPr>
          <w:b/>
          <w:sz w:val="22"/>
          <w:szCs w:val="22"/>
        </w:rPr>
      </w:pPr>
    </w:p>
    <w:p w:rsidR="00A15449" w:rsidRPr="00AD4DB7" w:rsidRDefault="00A15449" w:rsidP="00A15449">
      <w:pPr>
        <w:jc w:val="both"/>
        <w:rPr>
          <w:sz w:val="22"/>
          <w:szCs w:val="22"/>
        </w:rPr>
      </w:pPr>
    </w:p>
    <w:p w:rsidR="00A15449" w:rsidRPr="00AD4DB7" w:rsidRDefault="00A15449" w:rsidP="00A15449">
      <w:pPr>
        <w:jc w:val="both"/>
        <w:rPr>
          <w:sz w:val="22"/>
          <w:szCs w:val="22"/>
        </w:rPr>
      </w:pPr>
    </w:p>
    <w:p w:rsidR="00A15449" w:rsidRPr="00AD4DB7" w:rsidRDefault="00A15449" w:rsidP="00A15449">
      <w:pPr>
        <w:rPr>
          <w:sz w:val="22"/>
          <w:szCs w:val="22"/>
        </w:rPr>
      </w:pPr>
    </w:p>
    <w:p w:rsidR="00A15449" w:rsidRPr="00AD4DB7" w:rsidRDefault="00A15449" w:rsidP="00A15449">
      <w:pPr>
        <w:rPr>
          <w:sz w:val="22"/>
          <w:szCs w:val="22"/>
        </w:rPr>
      </w:pPr>
    </w:p>
    <w:p w:rsidR="00DA3DFF" w:rsidRPr="00AD4DB7" w:rsidRDefault="00DA3DFF">
      <w:pPr>
        <w:rPr>
          <w:sz w:val="22"/>
          <w:szCs w:val="22"/>
        </w:rPr>
      </w:pPr>
    </w:p>
    <w:sectPr w:rsidR="00DA3DFF" w:rsidRPr="00AD4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49"/>
    <w:rsid w:val="000B38FC"/>
    <w:rsid w:val="00392E2C"/>
    <w:rsid w:val="00635845"/>
    <w:rsid w:val="006A5230"/>
    <w:rsid w:val="006F20EF"/>
    <w:rsid w:val="007C6140"/>
    <w:rsid w:val="008F10BF"/>
    <w:rsid w:val="00A15449"/>
    <w:rsid w:val="00A264B1"/>
    <w:rsid w:val="00AD4DB7"/>
    <w:rsid w:val="00C62F88"/>
    <w:rsid w:val="00CA272E"/>
    <w:rsid w:val="00D53E0E"/>
    <w:rsid w:val="00DA3DFF"/>
    <w:rsid w:val="00F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DF18-ABBD-4E62-8863-59E570B5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15449"/>
    <w:rPr>
      <w:color w:val="0000FF" w:themeColor="hyperlink"/>
      <w:u w:val="single"/>
    </w:rPr>
  </w:style>
  <w:style w:type="table" w:styleId="Grigliatabella">
    <w:name w:val="Table Grid"/>
    <w:basedOn w:val="Tabellanormale"/>
    <w:rsid w:val="00A15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4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44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sr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spsr@postacert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08730.021B54F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quirinale.it/qrnw/statico/simboli/emblema/htm-immagini/f-emblema.htm" TargetMode="External"/><Relationship Id="rId9" Type="http://schemas.openxmlformats.org/officeDocument/2006/relationships/hyperlink" Target="http://www.sr.usr.sici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Rosaria Vitale</cp:lastModifiedBy>
  <cp:revision>2</cp:revision>
  <cp:lastPrinted>2016-07-18T11:27:00Z</cp:lastPrinted>
  <dcterms:created xsi:type="dcterms:W3CDTF">2016-07-18T13:20:00Z</dcterms:created>
  <dcterms:modified xsi:type="dcterms:W3CDTF">2016-07-18T13:20:00Z</dcterms:modified>
</cp:coreProperties>
</file>